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A80" w:rsidRPr="00D51A80" w:rsidRDefault="00D51A80" w:rsidP="00D51A80">
      <w:pPr>
        <w:spacing w:after="0" w:line="240" w:lineRule="auto"/>
        <w:rPr>
          <w:rFonts w:ascii="Times New Roman" w:eastAsia="Times New Roman" w:hAnsi="Times New Roman" w:cs="Times New Roman"/>
          <w:sz w:val="28"/>
          <w:szCs w:val="24"/>
          <w:lang w:eastAsia="ru-RU"/>
        </w:rPr>
      </w:pPr>
      <w:r w:rsidRPr="00D51A80">
        <w:rPr>
          <w:rFonts w:ascii="Times New Roman" w:eastAsia="Times New Roman" w:hAnsi="Times New Roman" w:cs="Times New Roman"/>
          <w:sz w:val="28"/>
          <w:szCs w:val="24"/>
          <w:lang w:eastAsia="ru-RU"/>
        </w:rPr>
        <w:t>О сроках и местах подачи заявлений на участие в итоговом собеседовании</w:t>
      </w:r>
    </w:p>
    <w:p w:rsidR="00D51A80" w:rsidRPr="00D51A80" w:rsidRDefault="00D51A80" w:rsidP="00D51A80">
      <w:pPr>
        <w:numPr>
          <w:ilvl w:val="0"/>
          <w:numId w:val="1"/>
        </w:numPr>
        <w:spacing w:after="0" w:line="240" w:lineRule="auto"/>
        <w:ind w:left="0"/>
        <w:textAlignment w:val="baseline"/>
        <w:rPr>
          <w:rFonts w:ascii="Roboto-Regular" w:eastAsia="Times New Roman" w:hAnsi="Roboto-Regular" w:cs="Times New Roman"/>
          <w:color w:val="2D2F32"/>
          <w:sz w:val="25"/>
          <w:szCs w:val="21"/>
          <w:lang w:eastAsia="ru-RU"/>
        </w:rPr>
      </w:pPr>
      <w:r w:rsidRPr="00D51A80">
        <w:rPr>
          <w:rFonts w:ascii="Roboto-Regular" w:eastAsia="Times New Roman" w:hAnsi="Roboto-Regular" w:cs="Times New Roman"/>
          <w:color w:val="2D2F32"/>
          <w:sz w:val="23"/>
          <w:szCs w:val="21"/>
          <w:lang w:eastAsia="ru-RU"/>
        </w:rPr>
        <w:t>Сроки и места подачи заявлений на участие в итоговом собеседовании по русскому языку, порядок информирования о результатах итогового собеседования по русскому языку в 2024-2025 учебном году</w:t>
      </w:r>
      <w:r w:rsidRPr="00D51A80">
        <w:rPr>
          <w:rFonts w:ascii="Roboto-Regular" w:eastAsia="Times New Roman" w:hAnsi="Roboto-Regular" w:cs="Times New Roman"/>
          <w:color w:val="2D2F32"/>
          <w:sz w:val="23"/>
          <w:szCs w:val="21"/>
          <w:lang w:eastAsia="ru-RU"/>
        </w:rPr>
        <w:br/>
      </w:r>
      <w:r w:rsidRPr="00D51A80">
        <w:rPr>
          <w:rFonts w:ascii="Roboto-Regular" w:eastAsia="Times New Roman" w:hAnsi="Roboto-Regular" w:cs="Times New Roman"/>
          <w:color w:val="2D2F32"/>
          <w:sz w:val="23"/>
          <w:szCs w:val="21"/>
          <w:lang w:eastAsia="ru-RU"/>
        </w:rPr>
        <w:br/>
        <w:t>Заявления на участие в итоговом собеседовании подаются не позднее чем за две недели до начала проведения итогового собеседования по русскому языку.</w:t>
      </w:r>
      <w:r w:rsidRPr="00D51A80">
        <w:rPr>
          <w:rFonts w:ascii="Roboto-Regular" w:eastAsia="Times New Roman" w:hAnsi="Roboto-Regular" w:cs="Times New Roman"/>
          <w:color w:val="2D2F32"/>
          <w:sz w:val="23"/>
          <w:szCs w:val="21"/>
          <w:lang w:eastAsia="ru-RU"/>
        </w:rPr>
        <w:br/>
      </w:r>
      <w:r w:rsidRPr="00D51A80">
        <w:rPr>
          <w:rFonts w:ascii="Roboto-Regular" w:eastAsia="Times New Roman" w:hAnsi="Roboto-Regular" w:cs="Times New Roman"/>
          <w:color w:val="2D2F32"/>
          <w:sz w:val="23"/>
          <w:szCs w:val="21"/>
          <w:lang w:eastAsia="ru-RU"/>
        </w:rPr>
        <w:br/>
        <w:t>Местами подачи заявлений на участие в итоговом собеседовании являются: для обучающихся 9 классов – организации, осуществляющие образовательную деятельность, в которых обучающиеся осваивают образовательные программы основного общего образования;</w:t>
      </w:r>
      <w:r w:rsidRPr="00D51A80">
        <w:rPr>
          <w:rFonts w:ascii="Roboto-Regular" w:eastAsia="Times New Roman" w:hAnsi="Roboto-Regular" w:cs="Times New Roman"/>
          <w:color w:val="2D2F32"/>
          <w:sz w:val="23"/>
          <w:szCs w:val="21"/>
          <w:lang w:eastAsia="ru-RU"/>
        </w:rPr>
        <w:br/>
      </w:r>
      <w:r w:rsidRPr="00D51A80">
        <w:rPr>
          <w:rFonts w:ascii="Roboto-Regular" w:eastAsia="Times New Roman" w:hAnsi="Roboto-Regular" w:cs="Times New Roman"/>
          <w:color w:val="2D2F32"/>
          <w:sz w:val="23"/>
          <w:szCs w:val="21"/>
          <w:lang w:eastAsia="ru-RU"/>
        </w:rPr>
        <w:br/>
      </w:r>
      <w:r w:rsidRPr="00D51A80">
        <w:rPr>
          <w:rFonts w:ascii="Roboto-Regular" w:eastAsia="Times New Roman" w:hAnsi="Roboto-Regular" w:cs="Times New Roman"/>
          <w:b/>
          <w:color w:val="2D2F32"/>
          <w:sz w:val="23"/>
          <w:szCs w:val="21"/>
          <w:lang w:eastAsia="ru-RU"/>
        </w:rPr>
        <w:t xml:space="preserve">Дополнительные сроки 12 марта 2025 г., 21 апреля 2025 г </w:t>
      </w:r>
      <w:r w:rsidRPr="00D51A80">
        <w:rPr>
          <w:rFonts w:ascii="Roboto-Regular" w:eastAsia="Times New Roman" w:hAnsi="Roboto-Regular" w:cs="Times New Roman"/>
          <w:b/>
          <w:color w:val="2D2F32"/>
          <w:sz w:val="23"/>
          <w:szCs w:val="21"/>
          <w:lang w:eastAsia="ru-RU"/>
        </w:rPr>
        <w:t>Срок проведения итогового собеседования:</w:t>
      </w:r>
      <w:r w:rsidRPr="00D51A80">
        <w:rPr>
          <w:rFonts w:ascii="Roboto-Regular" w:eastAsia="Times New Roman" w:hAnsi="Roboto-Regular" w:cs="Times New Roman"/>
          <w:b/>
          <w:color w:val="2D2F32"/>
          <w:sz w:val="23"/>
          <w:szCs w:val="21"/>
          <w:lang w:eastAsia="ru-RU"/>
        </w:rPr>
        <w:br/>
        <w:t>Основной срок 12 февраля 2025 г</w:t>
      </w:r>
      <w:r w:rsidRPr="00D51A80">
        <w:rPr>
          <w:rFonts w:ascii="Roboto-Regular" w:eastAsia="Times New Roman" w:hAnsi="Roboto-Regular" w:cs="Times New Roman"/>
          <w:b/>
          <w:color w:val="2D2F32"/>
          <w:sz w:val="23"/>
          <w:szCs w:val="21"/>
          <w:lang w:eastAsia="ru-RU"/>
        </w:rPr>
        <w:br/>
      </w:r>
      <w:r w:rsidRPr="00D51A80">
        <w:rPr>
          <w:rFonts w:ascii="Roboto-Regular" w:eastAsia="Times New Roman" w:hAnsi="Roboto-Regular" w:cs="Times New Roman"/>
          <w:b/>
          <w:color w:val="2D2F32"/>
          <w:sz w:val="23"/>
          <w:szCs w:val="21"/>
          <w:lang w:eastAsia="ru-RU"/>
        </w:rPr>
        <w:br/>
      </w:r>
      <w:r w:rsidRPr="00D51A80">
        <w:rPr>
          <w:rFonts w:ascii="Roboto-Regular" w:eastAsia="Times New Roman" w:hAnsi="Roboto-Regular" w:cs="Times New Roman"/>
          <w:color w:val="2D2F32"/>
          <w:sz w:val="25"/>
          <w:szCs w:val="21"/>
          <w:lang w:eastAsia="ru-RU"/>
        </w:rPr>
        <w:br/>
        <w:t>Местом ознакомления с результатами итогового собеседования является образовательная организация, в которой обучающиеся, экстерны проходили итоговое собеседование. Ознакомление с результатами через пять календарных дней после даты проведения итогового собеседования.</w:t>
      </w:r>
    </w:p>
    <w:p w:rsidR="00D51A80" w:rsidRPr="00D51A80" w:rsidRDefault="00D51A80" w:rsidP="00D51A80">
      <w:pPr>
        <w:spacing w:after="0" w:line="240" w:lineRule="auto"/>
        <w:rPr>
          <w:rFonts w:ascii="Times New Roman" w:eastAsia="Times New Roman" w:hAnsi="Times New Roman" w:cs="Times New Roman"/>
          <w:sz w:val="28"/>
          <w:szCs w:val="24"/>
          <w:lang w:eastAsia="ru-RU"/>
        </w:rPr>
      </w:pPr>
      <w:r w:rsidRPr="00D51A80">
        <w:rPr>
          <w:rFonts w:ascii="Times New Roman" w:eastAsia="Times New Roman" w:hAnsi="Times New Roman" w:cs="Times New Roman"/>
          <w:sz w:val="28"/>
          <w:szCs w:val="24"/>
          <w:lang w:eastAsia="ru-RU"/>
        </w:rPr>
        <w:t>О сроках проведения итогового собеседования по русскому языку</w:t>
      </w:r>
    </w:p>
    <w:p w:rsidR="00D51A80" w:rsidRPr="00D51A80" w:rsidRDefault="00D51A80" w:rsidP="00D51A80">
      <w:pPr>
        <w:spacing w:after="0" w:line="240" w:lineRule="auto"/>
        <w:rPr>
          <w:rFonts w:ascii="Times New Roman" w:eastAsia="Times New Roman" w:hAnsi="Times New Roman" w:cs="Times New Roman"/>
          <w:sz w:val="28"/>
          <w:szCs w:val="24"/>
          <w:lang w:eastAsia="ru-RU"/>
        </w:rPr>
      </w:pPr>
    </w:p>
    <w:p w:rsidR="00D51A80" w:rsidRPr="00D51A80" w:rsidRDefault="00D51A80" w:rsidP="00D51A80">
      <w:pPr>
        <w:numPr>
          <w:ilvl w:val="0"/>
          <w:numId w:val="2"/>
        </w:numPr>
        <w:spacing w:after="0" w:line="240" w:lineRule="auto"/>
        <w:ind w:left="0"/>
        <w:textAlignment w:val="baseline"/>
        <w:rPr>
          <w:rFonts w:ascii="Roboto-Regular" w:eastAsia="Times New Roman" w:hAnsi="Roboto-Regular" w:cs="Times New Roman"/>
          <w:sz w:val="23"/>
          <w:szCs w:val="21"/>
          <w:lang w:eastAsia="ru-RU"/>
        </w:rPr>
      </w:pPr>
      <w:r w:rsidRPr="00D51A80">
        <w:rPr>
          <w:rFonts w:ascii="Roboto-Regular" w:eastAsia="Times New Roman" w:hAnsi="Roboto-Regular" w:cs="Times New Roman"/>
          <w:sz w:val="23"/>
          <w:szCs w:val="21"/>
          <w:lang w:eastAsia="ru-RU"/>
        </w:rPr>
        <w:t>Расписание проведения итогового собеседования по русскому языку в 2024-2025 учебном году</w:t>
      </w:r>
      <w:r w:rsidRPr="00D51A80">
        <w:rPr>
          <w:rFonts w:ascii="Roboto-Regular" w:eastAsia="Times New Roman" w:hAnsi="Roboto-Regular" w:cs="Times New Roman"/>
          <w:sz w:val="23"/>
          <w:szCs w:val="21"/>
          <w:lang w:eastAsia="ru-RU"/>
        </w:rPr>
        <w:br/>
        <w:t>Срок проведения итогового собеседования:</w:t>
      </w:r>
      <w:r w:rsidRPr="00D51A80">
        <w:rPr>
          <w:rFonts w:ascii="Roboto-Regular" w:eastAsia="Times New Roman" w:hAnsi="Roboto-Regular" w:cs="Times New Roman"/>
          <w:sz w:val="23"/>
          <w:szCs w:val="21"/>
          <w:lang w:eastAsia="ru-RU"/>
        </w:rPr>
        <w:br/>
      </w:r>
      <w:r w:rsidRPr="00D51A80">
        <w:rPr>
          <w:rFonts w:ascii="Roboto-Regular" w:eastAsia="Times New Roman" w:hAnsi="Roboto-Regular" w:cs="Times New Roman"/>
          <w:sz w:val="23"/>
          <w:szCs w:val="21"/>
          <w:lang w:eastAsia="ru-RU"/>
        </w:rPr>
        <w:br/>
        <w:t>Основной срок 12 февраля 2025 г</w:t>
      </w:r>
      <w:r w:rsidRPr="00D51A80">
        <w:rPr>
          <w:rFonts w:ascii="Roboto-Regular" w:eastAsia="Times New Roman" w:hAnsi="Roboto-Regular" w:cs="Times New Roman"/>
          <w:sz w:val="23"/>
          <w:szCs w:val="21"/>
          <w:lang w:eastAsia="ru-RU"/>
        </w:rPr>
        <w:br/>
      </w:r>
      <w:r w:rsidRPr="00D51A80">
        <w:rPr>
          <w:rFonts w:ascii="Roboto-Regular" w:eastAsia="Times New Roman" w:hAnsi="Roboto-Regular" w:cs="Times New Roman"/>
          <w:sz w:val="23"/>
          <w:szCs w:val="21"/>
          <w:lang w:eastAsia="ru-RU"/>
        </w:rPr>
        <w:br/>
        <w:t>Дополнительные сроки 12 марта 2025 г., 21 апреля 2025 г</w:t>
      </w:r>
      <w:r w:rsidRPr="00D51A80">
        <w:rPr>
          <w:rFonts w:ascii="Roboto-Regular" w:eastAsia="Times New Roman" w:hAnsi="Roboto-Regular" w:cs="Times New Roman"/>
          <w:sz w:val="23"/>
          <w:szCs w:val="21"/>
          <w:lang w:eastAsia="ru-RU"/>
        </w:rPr>
        <w:br/>
      </w:r>
      <w:r w:rsidRPr="00D51A80">
        <w:rPr>
          <w:rFonts w:ascii="Roboto-Regular" w:eastAsia="Times New Roman" w:hAnsi="Roboto-Regular" w:cs="Times New Roman"/>
          <w:sz w:val="23"/>
          <w:szCs w:val="21"/>
          <w:lang w:eastAsia="ru-RU"/>
        </w:rPr>
        <w:br/>
        <w:t>Итоговое собеседование по русскому языку проводится во вторую среду февраля. В дополнительные сроки в текущем учебном году (во вторую рабочую среду марта и первый рабочий понедельник мая) повторно допускаются к итоговому собеседованию по русскому языку участники, получившие «незачет», не явившиеся по уважительным причинам, а также участники, которые не смогли завершить итоговое собеседование по русскому языку по уважительным причинам (болезнь или иные обстоятельства), подтвержденным документально.</w:t>
      </w:r>
    </w:p>
    <w:p w:rsidR="00D51A80" w:rsidRPr="00D51A80" w:rsidRDefault="00D51A80" w:rsidP="00D51A80">
      <w:pPr>
        <w:spacing w:after="0" w:line="240" w:lineRule="auto"/>
        <w:rPr>
          <w:rFonts w:ascii="Times New Roman" w:eastAsia="Times New Roman" w:hAnsi="Times New Roman" w:cs="Times New Roman"/>
          <w:sz w:val="28"/>
          <w:szCs w:val="24"/>
          <w:lang w:eastAsia="ru-RU"/>
        </w:rPr>
      </w:pPr>
      <w:r w:rsidRPr="00D51A80">
        <w:rPr>
          <w:rFonts w:ascii="Roboto-Regular" w:eastAsia="Times New Roman" w:hAnsi="Roboto-Regular" w:cs="Times New Roman"/>
          <w:color w:val="2D2F32"/>
          <w:sz w:val="26"/>
          <w:szCs w:val="24"/>
          <w:lang w:eastAsia="ru-RU"/>
        </w:rPr>
        <w:br/>
      </w:r>
      <w:r w:rsidRPr="00D51A80">
        <w:rPr>
          <w:rFonts w:ascii="Times New Roman" w:eastAsia="Times New Roman" w:hAnsi="Times New Roman" w:cs="Times New Roman"/>
          <w:sz w:val="28"/>
          <w:szCs w:val="24"/>
          <w:lang w:eastAsia="ru-RU"/>
        </w:rPr>
        <w:t>О сроках, местах и порядке информирования о результатах итогового собеседования по русскому языку</w:t>
      </w:r>
    </w:p>
    <w:p w:rsidR="00B45E46" w:rsidRPr="00D51A80" w:rsidRDefault="00D51A80" w:rsidP="00D51A80">
      <w:pPr>
        <w:numPr>
          <w:ilvl w:val="0"/>
          <w:numId w:val="3"/>
        </w:numPr>
        <w:spacing w:after="0" w:line="240" w:lineRule="auto"/>
        <w:ind w:left="0"/>
        <w:textAlignment w:val="baseline"/>
        <w:rPr>
          <w:rFonts w:ascii="Roboto-Regular" w:eastAsia="Times New Roman" w:hAnsi="Roboto-Regular" w:cs="Times New Roman"/>
          <w:sz w:val="23"/>
          <w:szCs w:val="21"/>
          <w:lang w:eastAsia="ru-RU"/>
        </w:rPr>
      </w:pPr>
      <w:r w:rsidRPr="00D51A80">
        <w:rPr>
          <w:rFonts w:ascii="Roboto-Regular" w:eastAsia="Times New Roman" w:hAnsi="Roboto-Regular" w:cs="Times New Roman"/>
          <w:sz w:val="23"/>
          <w:szCs w:val="21"/>
          <w:lang w:eastAsia="ru-RU"/>
        </w:rPr>
        <w:t>Информирование о результатах итогового собеседования по русскому языку Результаты итогового собеседования по русскому языку объявляются участникам по месту участия в итоговом собеседовании не позднее чем через пять календарных дней с даты его проведения.</w:t>
      </w:r>
    </w:p>
    <w:p w:rsidR="00D51A80" w:rsidRPr="00D51A80" w:rsidRDefault="00D51A80" w:rsidP="00D51A80">
      <w:pPr>
        <w:spacing w:after="0" w:line="240" w:lineRule="auto"/>
        <w:rPr>
          <w:rFonts w:ascii="Times New Roman" w:eastAsia="Times New Roman" w:hAnsi="Times New Roman" w:cs="Times New Roman"/>
          <w:sz w:val="24"/>
          <w:szCs w:val="24"/>
          <w:lang w:eastAsia="ru-RU"/>
        </w:rPr>
      </w:pPr>
      <w:r w:rsidRPr="00D51A80">
        <w:rPr>
          <w:rFonts w:ascii="Times New Roman" w:eastAsia="Times New Roman" w:hAnsi="Times New Roman" w:cs="Times New Roman"/>
          <w:sz w:val="24"/>
          <w:szCs w:val="24"/>
          <w:lang w:eastAsia="ru-RU"/>
        </w:rPr>
        <w:t>О сроках и местах подачи заявлений на прохождение ГИА в форме ОГЭ по учебным предметам</w:t>
      </w:r>
    </w:p>
    <w:p w:rsidR="00D51A80" w:rsidRPr="00D51A80" w:rsidRDefault="00D51A80" w:rsidP="00D51A80">
      <w:pPr>
        <w:numPr>
          <w:ilvl w:val="0"/>
          <w:numId w:val="4"/>
        </w:numPr>
        <w:spacing w:after="0" w:line="240" w:lineRule="auto"/>
        <w:ind w:left="0"/>
        <w:textAlignment w:val="baseline"/>
        <w:rPr>
          <w:rFonts w:ascii="Roboto-Regular" w:eastAsia="Times New Roman" w:hAnsi="Roboto-Regular" w:cs="Times New Roman"/>
          <w:sz w:val="21"/>
          <w:szCs w:val="21"/>
          <w:lang w:eastAsia="ru-RU"/>
        </w:rPr>
      </w:pPr>
      <w:r w:rsidRPr="00D51A80">
        <w:rPr>
          <w:rFonts w:ascii="Roboto-Regular" w:eastAsia="Times New Roman" w:hAnsi="Roboto-Regular" w:cs="Times New Roman"/>
          <w:b/>
          <w:sz w:val="21"/>
          <w:szCs w:val="21"/>
          <w:lang w:eastAsia="ru-RU"/>
        </w:rPr>
        <w:t>Срок подачи заявления на сдачу ОГЭ (ГВЭ) 2025 ДО 1 МАРТА 2025</w:t>
      </w:r>
      <w:r w:rsidRPr="00D51A80">
        <w:rPr>
          <w:rFonts w:ascii="Roboto-Regular" w:eastAsia="Times New Roman" w:hAnsi="Roboto-Regular" w:cs="Times New Roman"/>
          <w:b/>
          <w:sz w:val="21"/>
          <w:szCs w:val="21"/>
          <w:lang w:eastAsia="ru-RU"/>
        </w:rPr>
        <w:br/>
      </w:r>
      <w:r w:rsidRPr="00D51A80">
        <w:rPr>
          <w:rFonts w:ascii="Roboto-Regular" w:eastAsia="Times New Roman" w:hAnsi="Roboto-Regular" w:cs="Times New Roman"/>
          <w:sz w:val="21"/>
          <w:szCs w:val="21"/>
          <w:lang w:eastAsia="ru-RU"/>
        </w:rPr>
        <w:t>1 марта 2025 года завершается срок подачи заявлений на участие в государственной итоговой аттестации по образовательным программам среднего общего образования ГИА ОГЭ (ГВЭ) в 2025 году.</w:t>
      </w:r>
      <w:r w:rsidRPr="00D51A80">
        <w:rPr>
          <w:rFonts w:ascii="Roboto-Regular" w:eastAsia="Times New Roman" w:hAnsi="Roboto-Regular" w:cs="Times New Roman"/>
          <w:sz w:val="21"/>
          <w:szCs w:val="21"/>
          <w:lang w:eastAsia="ru-RU"/>
        </w:rPr>
        <w:br/>
        <w:t>Заявление на сдачу ГИА ОГЭ выпускники подают в образовательную организацию, в которой проходят обучение.</w:t>
      </w:r>
      <w:r w:rsidRPr="00D51A80">
        <w:rPr>
          <w:rFonts w:ascii="Roboto-Regular" w:eastAsia="Times New Roman" w:hAnsi="Roboto-Regular" w:cs="Times New Roman"/>
          <w:sz w:val="21"/>
          <w:szCs w:val="21"/>
          <w:lang w:eastAsia="ru-RU"/>
        </w:rPr>
        <w:br/>
        <w:t xml:space="preserve">Для участия в ОГЭ выпускник должен написать заявление, в котором указываются выбранные для сдачи учебные предметы и форма итоговой аттестации - основной государственный экзамен (ОГЭ) или </w:t>
      </w:r>
      <w:r w:rsidRPr="00D51A80">
        <w:rPr>
          <w:rFonts w:ascii="Roboto-Regular" w:eastAsia="Times New Roman" w:hAnsi="Roboto-Regular" w:cs="Times New Roman"/>
          <w:sz w:val="21"/>
          <w:szCs w:val="21"/>
          <w:lang w:eastAsia="ru-RU"/>
        </w:rPr>
        <w:lastRenderedPageBreak/>
        <w:t>государственный выпускной экзамен (ГВЭ).</w:t>
      </w:r>
      <w:r w:rsidRPr="00D51A80">
        <w:rPr>
          <w:rFonts w:ascii="Roboto-Regular" w:eastAsia="Times New Roman" w:hAnsi="Roboto-Regular" w:cs="Times New Roman"/>
          <w:sz w:val="21"/>
          <w:szCs w:val="21"/>
          <w:lang w:eastAsia="ru-RU"/>
        </w:rPr>
        <w:br/>
        <w:t>Для получения аттестата об основном общем образовании выпускники девятых классов должны сдать два обязательных предмета – русский язык и математику и два предмета по выбору.</w:t>
      </w:r>
      <w:r w:rsidRPr="00D51A80">
        <w:rPr>
          <w:rFonts w:ascii="Roboto-Regular" w:eastAsia="Times New Roman" w:hAnsi="Roboto-Regular" w:cs="Times New Roman"/>
          <w:sz w:val="21"/>
          <w:szCs w:val="21"/>
          <w:lang w:eastAsia="ru-RU"/>
        </w:rPr>
        <w:br/>
        <w:t xml:space="preserve">Предметы, сдаваемые по выбору: литература, физика, химия, </w:t>
      </w:r>
      <w:proofErr w:type="spellStart"/>
      <w:r w:rsidRPr="00D51A80">
        <w:rPr>
          <w:rFonts w:ascii="Roboto-Regular" w:eastAsia="Times New Roman" w:hAnsi="Roboto-Regular" w:cs="Times New Roman"/>
          <w:sz w:val="21"/>
          <w:szCs w:val="21"/>
          <w:lang w:eastAsia="ru-RU"/>
        </w:rPr>
        <w:t>биология,география</w:t>
      </w:r>
      <w:proofErr w:type="spellEnd"/>
      <w:r w:rsidRPr="00D51A80">
        <w:rPr>
          <w:rFonts w:ascii="Roboto-Regular" w:eastAsia="Times New Roman" w:hAnsi="Roboto-Regular" w:cs="Times New Roman"/>
          <w:sz w:val="21"/>
          <w:szCs w:val="21"/>
          <w:lang w:eastAsia="ru-RU"/>
        </w:rPr>
        <w:t>, история, обществознание, информатика и ИКТ, иностранные языки (английский, немецкий, французский и испанский языки). Каждый выпускник может выбрать только два предмета из числа предметов по выбору. Для получения аттестата об основном общем образовании обучающийся должен успешно пройти ГИА по всем четырем сдаваемым предметам. Допуском к ГИА-9 является успешное прохождение итогового собеседования по русскому языку.</w:t>
      </w:r>
      <w:r w:rsidRPr="00D51A80">
        <w:rPr>
          <w:rFonts w:ascii="Roboto-Regular" w:eastAsia="Times New Roman" w:hAnsi="Roboto-Regular" w:cs="Times New Roman"/>
          <w:sz w:val="21"/>
          <w:szCs w:val="21"/>
          <w:lang w:eastAsia="ru-RU"/>
        </w:rPr>
        <w:br/>
        <w:t>При выборе предметов следует обратить внимание, что порядок приема в 10-е профильные классы (классы с углубленным изучением отдельных предметов) определяет образовательная организация. Если выпускник желает продолжить обучение в профильном классе, необходимо узнать, какие предметы по выбору необходимо сдать.</w:t>
      </w:r>
      <w:r w:rsidRPr="00D51A80">
        <w:rPr>
          <w:rFonts w:ascii="Roboto-Regular" w:eastAsia="Times New Roman" w:hAnsi="Roboto-Regular" w:cs="Times New Roman"/>
          <w:sz w:val="21"/>
          <w:szCs w:val="21"/>
          <w:lang w:eastAsia="ru-RU"/>
        </w:rPr>
        <w:br/>
        <w:t>Для обучающихся с ограниченными возможностями здоровья, инвалидов и детей-инвалидов, а также для обучающихся специальных учебно-воспитательных учреждений закрытого типа итоговая аттестация</w:t>
      </w:r>
      <w:r w:rsidRPr="00D51A80">
        <w:rPr>
          <w:rFonts w:ascii="Roboto-Regular" w:eastAsia="Times New Roman" w:hAnsi="Roboto-Regular" w:cs="Times New Roman"/>
          <w:sz w:val="21"/>
          <w:szCs w:val="21"/>
          <w:lang w:eastAsia="ru-RU"/>
        </w:rPr>
        <w:br/>
        <w:t>проводится в форме государственного выпускного экзамена (ГВЭ) - письменного или устного экзамена с использованием текстов, тем, заданий и билетов. Указанные лица могут выбрать форму проведения</w:t>
      </w:r>
      <w:r w:rsidRPr="00D51A80">
        <w:rPr>
          <w:rFonts w:ascii="Roboto-Regular" w:eastAsia="Times New Roman" w:hAnsi="Roboto-Regular" w:cs="Times New Roman"/>
          <w:sz w:val="21"/>
          <w:szCs w:val="21"/>
          <w:lang w:eastAsia="ru-RU"/>
        </w:rPr>
        <w:br/>
        <w:t>экзаменов, ОГЭ или ГВЭ, по своему желанию. Для обучающихся с ограниченными возможностями здоровья, обучающихся детей инвалидов и инвалидов количество сдаваемых экзаменов по их желанию может быть сокращено до двух обязательных экзаменов по русскому языку и математике.</w:t>
      </w:r>
      <w:r w:rsidRPr="00D51A80">
        <w:rPr>
          <w:rFonts w:ascii="Roboto-Regular" w:eastAsia="Times New Roman" w:hAnsi="Roboto-Regular" w:cs="Times New Roman"/>
          <w:sz w:val="21"/>
          <w:szCs w:val="21"/>
          <w:lang w:eastAsia="ru-RU"/>
        </w:rPr>
        <w:br/>
        <w:t>Сроки, места и порядок информирования о результатах ГИА-9</w:t>
      </w:r>
      <w:r w:rsidRPr="00D51A80">
        <w:rPr>
          <w:rFonts w:ascii="Roboto-Regular" w:eastAsia="Times New Roman" w:hAnsi="Roboto-Regular" w:cs="Times New Roman"/>
          <w:sz w:val="21"/>
          <w:szCs w:val="21"/>
          <w:lang w:eastAsia="ru-RU"/>
        </w:rPr>
        <w:br/>
        <w:t>Обработка и проверка экзаменационных работ участников ГИА-9 занимает не более 10 календарных дней. Результаты ГИА-9 рассматриваются председателем государственной экзаменационной комиссии по проведению ГИА-9 (далее – ГЭК-9) по каждому учебному предмету и принимается решение об их утверждении, изменении и (или)</w:t>
      </w:r>
      <w:r w:rsidRPr="00D51A80">
        <w:rPr>
          <w:rFonts w:ascii="Roboto-Regular" w:eastAsia="Times New Roman" w:hAnsi="Roboto-Regular" w:cs="Times New Roman"/>
          <w:sz w:val="21"/>
          <w:szCs w:val="21"/>
          <w:lang w:eastAsia="ru-RU"/>
        </w:rPr>
        <w:br/>
        <w:t>аннулировании.</w:t>
      </w:r>
      <w:r w:rsidRPr="00D51A80">
        <w:rPr>
          <w:rFonts w:ascii="Roboto-Regular" w:eastAsia="Times New Roman" w:hAnsi="Roboto-Regular" w:cs="Times New Roman"/>
          <w:sz w:val="21"/>
          <w:szCs w:val="21"/>
          <w:lang w:eastAsia="ru-RU"/>
        </w:rPr>
        <w:br/>
        <w:t>Утверждение результатов осуществляется в течение 1 рабочего дня, следующего за днем получения результатов проверки экзаменационных работ.</w:t>
      </w:r>
      <w:r w:rsidRPr="00D51A80">
        <w:rPr>
          <w:rFonts w:ascii="Roboto-Regular" w:eastAsia="Times New Roman" w:hAnsi="Roboto-Regular" w:cs="Times New Roman"/>
          <w:sz w:val="21"/>
          <w:szCs w:val="21"/>
          <w:lang w:eastAsia="ru-RU"/>
        </w:rPr>
        <w:br/>
        <w:t>После утверждения результаты ГИА-9 в течение 1 рабочего дня передаются в органы местного самоуправления, осуществляющие управление в сфере образования, которые сразу после получения передают их в образовательные организации. Ознакомление участников ГИА-9 с утвержденными председателем ГЭК-9 результатами ГИА-9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ГИА-9.</w:t>
      </w:r>
    </w:p>
    <w:p w:rsidR="00D51A80" w:rsidRPr="00D51A80" w:rsidRDefault="00D51A80" w:rsidP="00D51A80">
      <w:pPr>
        <w:spacing w:after="0" w:line="240" w:lineRule="auto"/>
        <w:rPr>
          <w:rFonts w:ascii="Times New Roman" w:eastAsia="Times New Roman" w:hAnsi="Times New Roman" w:cs="Times New Roman"/>
          <w:sz w:val="24"/>
          <w:szCs w:val="24"/>
          <w:lang w:eastAsia="ru-RU"/>
        </w:rPr>
      </w:pPr>
      <w:r w:rsidRPr="00D51A80">
        <w:rPr>
          <w:rFonts w:ascii="Roboto-Regular" w:eastAsia="Times New Roman" w:hAnsi="Roboto-Regular" w:cs="Times New Roman"/>
          <w:color w:val="2D2F32"/>
          <w:sz w:val="24"/>
          <w:szCs w:val="24"/>
          <w:lang w:eastAsia="ru-RU"/>
        </w:rPr>
        <w:br/>
      </w:r>
      <w:r w:rsidRPr="00D51A80">
        <w:rPr>
          <w:rFonts w:ascii="Times New Roman" w:eastAsia="Times New Roman" w:hAnsi="Times New Roman" w:cs="Times New Roman"/>
          <w:sz w:val="24"/>
          <w:szCs w:val="24"/>
          <w:lang w:eastAsia="ru-RU"/>
        </w:rPr>
        <w:t>О сроках проведения ГИА в форме ОГЭ и ГВЭ-9</w:t>
      </w:r>
    </w:p>
    <w:p w:rsidR="00D51A80" w:rsidRPr="00D51A80" w:rsidRDefault="00D51A80" w:rsidP="00D51A80">
      <w:pPr>
        <w:numPr>
          <w:ilvl w:val="0"/>
          <w:numId w:val="5"/>
        </w:numPr>
        <w:spacing w:after="0" w:line="240" w:lineRule="auto"/>
        <w:ind w:left="0"/>
        <w:textAlignment w:val="baseline"/>
        <w:rPr>
          <w:rFonts w:ascii="Roboto-Regular" w:eastAsia="Times New Roman" w:hAnsi="Roboto-Regular" w:cs="Times New Roman"/>
          <w:sz w:val="21"/>
          <w:szCs w:val="21"/>
          <w:lang w:eastAsia="ru-RU"/>
        </w:rPr>
      </w:pPr>
      <w:r w:rsidRPr="00D51A80">
        <w:rPr>
          <w:rFonts w:ascii="Roboto-Regular" w:eastAsia="Times New Roman" w:hAnsi="Roboto-Regular" w:cs="Times New Roman"/>
          <w:sz w:val="21"/>
          <w:szCs w:val="21"/>
          <w:lang w:eastAsia="ru-RU"/>
        </w:rPr>
        <w:t>Информация о порядке проведения ГИА-9</w:t>
      </w:r>
      <w:r w:rsidRPr="00D51A80">
        <w:rPr>
          <w:rFonts w:ascii="Roboto-Regular" w:eastAsia="Times New Roman" w:hAnsi="Roboto-Regular" w:cs="Times New Roman"/>
          <w:sz w:val="21"/>
          <w:szCs w:val="21"/>
          <w:lang w:eastAsia="ru-RU"/>
        </w:rPr>
        <w:br/>
      </w:r>
      <w:r w:rsidRPr="00D51A80">
        <w:rPr>
          <w:rFonts w:ascii="Roboto-Regular" w:eastAsia="Times New Roman" w:hAnsi="Roboto-Regular" w:cs="Times New Roman"/>
          <w:sz w:val="21"/>
          <w:szCs w:val="21"/>
          <w:lang w:eastAsia="ru-RU"/>
        </w:rPr>
        <w:br/>
        <w:t>О сроках проведения государственной итоговой аттестации в форме ОГЭ и ГВЭ-9:</w:t>
      </w:r>
      <w:r w:rsidRPr="00D51A80">
        <w:rPr>
          <w:rFonts w:ascii="Roboto-Regular" w:eastAsia="Times New Roman" w:hAnsi="Roboto-Regular" w:cs="Times New Roman"/>
          <w:sz w:val="21"/>
          <w:szCs w:val="21"/>
          <w:lang w:eastAsia="ru-RU"/>
        </w:rPr>
        <w:br/>
      </w:r>
      <w:r w:rsidRPr="00D51A80">
        <w:rPr>
          <w:rFonts w:ascii="Roboto-Regular" w:eastAsia="Times New Roman" w:hAnsi="Roboto-Regular" w:cs="Times New Roman"/>
          <w:sz w:val="21"/>
          <w:szCs w:val="21"/>
          <w:lang w:eastAsia="ru-RU"/>
        </w:rPr>
        <w:br/>
        <w:t>досрочный период – с 21 апреля по 16 мая;</w:t>
      </w:r>
      <w:r w:rsidRPr="00D51A80">
        <w:rPr>
          <w:rFonts w:ascii="Roboto-Regular" w:eastAsia="Times New Roman" w:hAnsi="Roboto-Regular" w:cs="Times New Roman"/>
          <w:sz w:val="21"/>
          <w:szCs w:val="21"/>
          <w:lang w:eastAsia="ru-RU"/>
        </w:rPr>
        <w:br/>
      </w:r>
      <w:r w:rsidRPr="00D51A80">
        <w:rPr>
          <w:rFonts w:ascii="Roboto-Regular" w:eastAsia="Times New Roman" w:hAnsi="Roboto-Regular" w:cs="Times New Roman"/>
          <w:sz w:val="21"/>
          <w:szCs w:val="21"/>
          <w:lang w:eastAsia="ru-RU"/>
        </w:rPr>
        <w:br/>
        <w:t>основной период – с 24 мая по 1 июля;</w:t>
      </w:r>
      <w:r w:rsidRPr="00D51A80">
        <w:rPr>
          <w:rFonts w:ascii="Roboto-Regular" w:eastAsia="Times New Roman" w:hAnsi="Roboto-Regular" w:cs="Times New Roman"/>
          <w:sz w:val="21"/>
          <w:szCs w:val="21"/>
          <w:lang w:eastAsia="ru-RU"/>
        </w:rPr>
        <w:br/>
      </w:r>
      <w:r w:rsidRPr="00D51A80">
        <w:rPr>
          <w:rFonts w:ascii="Roboto-Regular" w:eastAsia="Times New Roman" w:hAnsi="Roboto-Regular" w:cs="Times New Roman"/>
          <w:sz w:val="21"/>
          <w:szCs w:val="21"/>
          <w:lang w:eastAsia="ru-RU"/>
        </w:rPr>
        <w:br/>
        <w:t>дополнительный период – с 4 по 23 сентября.</w:t>
      </w:r>
    </w:p>
    <w:p w:rsidR="00D51A80" w:rsidRPr="00D51A80" w:rsidRDefault="00D51A80" w:rsidP="00D51A80">
      <w:pPr>
        <w:spacing w:after="0" w:line="240" w:lineRule="auto"/>
        <w:rPr>
          <w:rFonts w:ascii="Times New Roman" w:eastAsia="Times New Roman" w:hAnsi="Times New Roman" w:cs="Times New Roman"/>
          <w:sz w:val="24"/>
          <w:szCs w:val="24"/>
          <w:lang w:eastAsia="ru-RU"/>
        </w:rPr>
      </w:pPr>
      <w:r w:rsidRPr="00D51A80">
        <w:rPr>
          <w:rFonts w:ascii="Roboto-Regular" w:eastAsia="Times New Roman" w:hAnsi="Roboto-Regular" w:cs="Times New Roman"/>
          <w:color w:val="2D2F32"/>
          <w:sz w:val="24"/>
          <w:szCs w:val="24"/>
          <w:lang w:eastAsia="ru-RU"/>
        </w:rPr>
        <w:br/>
      </w:r>
      <w:r w:rsidRPr="00D51A80">
        <w:rPr>
          <w:rFonts w:ascii="Times New Roman" w:eastAsia="Times New Roman" w:hAnsi="Times New Roman" w:cs="Times New Roman"/>
          <w:sz w:val="24"/>
          <w:szCs w:val="24"/>
          <w:lang w:eastAsia="ru-RU"/>
        </w:rPr>
        <w:t>О сроках, местах и порядке подачи и рассмотрения апелляций</w:t>
      </w:r>
    </w:p>
    <w:p w:rsidR="00D51A80" w:rsidRPr="00D51A80" w:rsidRDefault="00D51A80" w:rsidP="00D51A80">
      <w:pPr>
        <w:numPr>
          <w:ilvl w:val="0"/>
          <w:numId w:val="6"/>
        </w:numPr>
        <w:spacing w:after="0" w:line="240" w:lineRule="auto"/>
        <w:ind w:left="0"/>
        <w:textAlignment w:val="baseline"/>
        <w:rPr>
          <w:rFonts w:ascii="Roboto-Regular" w:eastAsia="Times New Roman" w:hAnsi="Roboto-Regular" w:cs="Times New Roman"/>
          <w:sz w:val="21"/>
          <w:szCs w:val="21"/>
          <w:lang w:eastAsia="ru-RU"/>
        </w:rPr>
      </w:pPr>
      <w:r w:rsidRPr="00D51A80">
        <w:rPr>
          <w:rFonts w:ascii="Roboto-Regular" w:eastAsia="Times New Roman" w:hAnsi="Roboto-Regular" w:cs="Times New Roman"/>
          <w:sz w:val="21"/>
          <w:szCs w:val="21"/>
          <w:lang w:eastAsia="ru-RU"/>
        </w:rPr>
        <w:t>О сроках, местах и порядке подачи и рассмотрения апелляций при проведении ГИА-9</w:t>
      </w:r>
      <w:r w:rsidRPr="00D51A80">
        <w:rPr>
          <w:rFonts w:ascii="Roboto-Regular" w:eastAsia="Times New Roman" w:hAnsi="Roboto-Regular" w:cs="Times New Roman"/>
          <w:sz w:val="21"/>
          <w:szCs w:val="21"/>
          <w:lang w:eastAsia="ru-RU"/>
        </w:rPr>
        <w:br/>
        <w:t>В целях обеспечения права на объективное оценивание экзаменационных работ обучающимся предоставляется право подать в конфликтную комиссию в письменной форме апелляцию:</w:t>
      </w:r>
      <w:r w:rsidRPr="00D51A80">
        <w:rPr>
          <w:rFonts w:ascii="Roboto-Regular" w:eastAsia="Times New Roman" w:hAnsi="Roboto-Regular" w:cs="Times New Roman"/>
          <w:sz w:val="21"/>
          <w:szCs w:val="21"/>
          <w:lang w:eastAsia="ru-RU"/>
        </w:rPr>
        <w:br/>
        <w:t>- о нарушении Порядка проведения ГИА по учебному предмету;</w:t>
      </w:r>
      <w:r w:rsidRPr="00D51A80">
        <w:rPr>
          <w:rFonts w:ascii="Roboto-Regular" w:eastAsia="Times New Roman" w:hAnsi="Roboto-Regular" w:cs="Times New Roman"/>
          <w:sz w:val="21"/>
          <w:szCs w:val="21"/>
          <w:lang w:eastAsia="ru-RU"/>
        </w:rPr>
        <w:br/>
        <w:t>- о несогласии с выставленными баллами.</w:t>
      </w:r>
      <w:r w:rsidRPr="00D51A80">
        <w:rPr>
          <w:rFonts w:ascii="Roboto-Regular" w:eastAsia="Times New Roman" w:hAnsi="Roboto-Regular" w:cs="Times New Roman"/>
          <w:sz w:val="21"/>
          <w:szCs w:val="21"/>
          <w:lang w:eastAsia="ru-RU"/>
        </w:rPr>
        <w:br/>
        <w:t>Апелляцию о нарушении Порядка проведения ГИА по учебному предмету участник ГИА подает в день проведения экзамена по соответствующему учебному предмету члену ГЭК, не покидая ППЭ.</w:t>
      </w:r>
      <w:r w:rsidRPr="00D51A80">
        <w:rPr>
          <w:rFonts w:ascii="Roboto-Regular" w:eastAsia="Times New Roman" w:hAnsi="Roboto-Regular" w:cs="Times New Roman"/>
          <w:sz w:val="21"/>
          <w:szCs w:val="21"/>
          <w:lang w:eastAsia="ru-RU"/>
        </w:rPr>
        <w:b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Апелляция о несогласии с</w:t>
      </w:r>
      <w:r w:rsidRPr="00D51A80">
        <w:rPr>
          <w:rFonts w:ascii="Roboto-Regular" w:eastAsia="Times New Roman" w:hAnsi="Roboto-Regular" w:cs="Times New Roman"/>
          <w:sz w:val="21"/>
          <w:szCs w:val="21"/>
          <w:lang w:eastAsia="ru-RU"/>
        </w:rPr>
        <w:br/>
        <w:t>выставленными баллами подается участниками ГИА ил</w:t>
      </w:r>
      <w:bookmarkStart w:id="0" w:name="_GoBack"/>
      <w:bookmarkEnd w:id="0"/>
    </w:p>
    <w:sectPr w:rsidR="00D51A80" w:rsidRPr="00D51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47736"/>
    <w:multiLevelType w:val="multilevel"/>
    <w:tmpl w:val="286C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63584"/>
    <w:multiLevelType w:val="multilevel"/>
    <w:tmpl w:val="6954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86490"/>
    <w:multiLevelType w:val="multilevel"/>
    <w:tmpl w:val="6344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61688"/>
    <w:multiLevelType w:val="multilevel"/>
    <w:tmpl w:val="42C4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33691"/>
    <w:multiLevelType w:val="multilevel"/>
    <w:tmpl w:val="4746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74FAB"/>
    <w:multiLevelType w:val="multilevel"/>
    <w:tmpl w:val="3C88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80"/>
    <w:rsid w:val="00B45E46"/>
    <w:rsid w:val="00D51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82C1"/>
  <w15:chartTrackingRefBased/>
  <w15:docId w15:val="{04285A0B-FD1D-4129-A1E5-2722F6DC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94678">
      <w:bodyDiv w:val="1"/>
      <w:marLeft w:val="0"/>
      <w:marRight w:val="0"/>
      <w:marTop w:val="0"/>
      <w:marBottom w:val="0"/>
      <w:divBdr>
        <w:top w:val="none" w:sz="0" w:space="0" w:color="auto"/>
        <w:left w:val="none" w:sz="0" w:space="0" w:color="auto"/>
        <w:bottom w:val="none" w:sz="0" w:space="0" w:color="auto"/>
        <w:right w:val="none" w:sz="0" w:space="0" w:color="auto"/>
      </w:divBdr>
    </w:div>
    <w:div w:id="1802570205">
      <w:bodyDiv w:val="1"/>
      <w:marLeft w:val="0"/>
      <w:marRight w:val="0"/>
      <w:marTop w:val="0"/>
      <w:marBottom w:val="0"/>
      <w:divBdr>
        <w:top w:val="none" w:sz="0" w:space="0" w:color="auto"/>
        <w:left w:val="none" w:sz="0" w:space="0" w:color="auto"/>
        <w:bottom w:val="none" w:sz="0" w:space="0" w:color="auto"/>
        <w:right w:val="none" w:sz="0" w:space="0" w:color="auto"/>
      </w:divBdr>
    </w:div>
    <w:div w:id="19629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991</Words>
  <Characters>5650</Characters>
  <Application>Microsoft Office Word</Application>
  <DocSecurity>0</DocSecurity>
  <Lines>47</Lines>
  <Paragraphs>13</Paragraphs>
  <ScaleCrop>false</ScaleCrop>
  <Company>diakov.net</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2024-11-12T18:53:00Z</dcterms:created>
  <dcterms:modified xsi:type="dcterms:W3CDTF">2024-11-12T18:59:00Z</dcterms:modified>
</cp:coreProperties>
</file>