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76" w:rsidRDefault="00156A76" w:rsidP="00156A76">
      <w:pPr>
        <w:pStyle w:val="ad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ОБЛАСТЬ, ЕГОРЛЫКСКИЙ РАЙОН, Х.УКРАИНСКИЙ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НОВО-УКРАИНСКАЯ ОСНОВНАЯ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 14 </w:t>
      </w:r>
    </w:p>
    <w:p w:rsidR="00156A76" w:rsidRDefault="00156A76" w:rsidP="00156A76">
      <w:pPr>
        <w:pStyle w:val="ad"/>
        <w:shd w:val="clear" w:color="auto" w:fill="auto"/>
        <w:spacing w:line="240" w:lineRule="auto"/>
        <w:jc w:val="right"/>
        <w:rPr>
          <w:rFonts w:ascii="Calibri" w:hAnsi="Calibri"/>
          <w:sz w:val="24"/>
          <w:szCs w:val="24"/>
        </w:rPr>
      </w:pP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«Утверждаю»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Приказ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                   «__»____20___г.</w:t>
      </w:r>
      <w:r>
        <w:rPr>
          <w:rFonts w:ascii="Times New Roman" w:hAnsi="Times New Roman"/>
          <w:bCs/>
        </w:rPr>
        <w:t xml:space="preserve"> №___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Директор МБОУ Н-УООШ № 14.                     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_______  Кривоносова С.И.</w:t>
      </w:r>
    </w:p>
    <w:p w:rsidR="00156A76" w:rsidRDefault="00156A76" w:rsidP="00156A76">
      <w:pPr>
        <w:pStyle w:val="ad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МП</w:t>
      </w:r>
    </w:p>
    <w:p w:rsidR="00156A76" w:rsidRDefault="00156A76" w:rsidP="00156A76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</w:p>
    <w:p w:rsidR="00156A76" w:rsidRDefault="00156A76" w:rsidP="00156A76">
      <w:pPr>
        <w:pStyle w:val="10"/>
        <w:keepNext/>
        <w:keepLines/>
        <w:shd w:val="clear" w:color="auto" w:fill="auto"/>
        <w:spacing w:before="0" w:after="0" w:line="360" w:lineRule="auto"/>
        <w:ind w:right="340"/>
        <w:jc w:val="center"/>
        <w:rPr>
          <w:rFonts w:ascii="Times New Roman" w:hAnsi="Times New Roman"/>
          <w:sz w:val="44"/>
          <w:szCs w:val="59"/>
        </w:rPr>
      </w:pPr>
      <w:bookmarkStart w:id="0" w:name="bookmark3"/>
      <w:r>
        <w:rPr>
          <w:rFonts w:ascii="Times New Roman" w:hAnsi="Times New Roman"/>
          <w:sz w:val="44"/>
          <w:szCs w:val="59"/>
        </w:rPr>
        <w:t>Рабочая программа</w:t>
      </w:r>
      <w:bookmarkEnd w:id="0"/>
    </w:p>
    <w:p w:rsidR="00156A76" w:rsidRDefault="00156A76" w:rsidP="00156A76">
      <w:pPr>
        <w:pStyle w:val="2"/>
        <w:shd w:val="clear" w:color="auto" w:fill="auto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литературному чтению</w:t>
      </w:r>
    </w:p>
    <w:p w:rsidR="00156A76" w:rsidRDefault="00156A76" w:rsidP="00156A76">
      <w:pPr>
        <w:pStyle w:val="2"/>
        <w:shd w:val="clear" w:color="auto" w:fill="auto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начальное общее образование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класс</w:t>
      </w:r>
    </w:p>
    <w:p w:rsidR="00156A76" w:rsidRDefault="00156A76" w:rsidP="00156A76">
      <w:pPr>
        <w:pStyle w:val="21"/>
        <w:shd w:val="clear" w:color="auto" w:fill="auto"/>
        <w:spacing w:line="360" w:lineRule="auto"/>
        <w:ind w:firstLine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131 час</w:t>
      </w:r>
    </w:p>
    <w:p w:rsidR="00156A76" w:rsidRDefault="00156A76" w:rsidP="00156A76">
      <w:pPr>
        <w:pStyle w:val="21"/>
        <w:shd w:val="clear" w:color="auto" w:fill="au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 начальных классов: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Панасюк И.М.</w:t>
      </w: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-284" w:firstLine="426"/>
        <w:jc w:val="right"/>
        <w:rPr>
          <w:rFonts w:ascii="Times New Roman" w:hAnsi="Times New Roman"/>
          <w:sz w:val="24"/>
          <w:szCs w:val="24"/>
        </w:rPr>
      </w:pPr>
    </w:p>
    <w:p w:rsidR="00156A76" w:rsidRDefault="00156A76" w:rsidP="00156A76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разработана на основе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Климановой Л.Ф. Литературное чтение. Рабочие программы. Предметная линия учебников система «Школа России». 1-4 классы: пособие для учителей общеобразовательных организаций/ Л.Ф. Климанова, М.В. Бойкина. – М. : Просвещение, 2014. – 128с.</w:t>
      </w:r>
    </w:p>
    <w:p w:rsidR="00156A76" w:rsidRDefault="00156A76" w:rsidP="00156A76">
      <w:pPr>
        <w:pStyle w:val="aa"/>
        <w:ind w:left="720"/>
      </w:pPr>
    </w:p>
    <w:p w:rsidR="00156A76" w:rsidRDefault="00156A76" w:rsidP="00156A76">
      <w:pPr>
        <w:pStyle w:val="a3"/>
        <w:shd w:val="clear" w:color="auto" w:fill="FFFFFF"/>
        <w:spacing w:before="100" w:beforeAutospacing="1" w:after="0" w:line="240" w:lineRule="auto"/>
        <w:ind w:left="7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rFonts w:ascii="Calibri" w:eastAsia="Calibri" w:hAnsi="Calibri"/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156A76" w:rsidRDefault="00156A76" w:rsidP="00156A76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 Украинский</w:t>
      </w:r>
    </w:p>
    <w:p w:rsidR="00156A76" w:rsidRDefault="00156A76" w:rsidP="00156A76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156A76" w:rsidRDefault="00156A76" w:rsidP="0034270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A76" w:rsidRDefault="00156A76" w:rsidP="0034270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70D" w:rsidRPr="0034270D" w:rsidRDefault="0007408B" w:rsidP="0034270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4270D" w:rsidRPr="0034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4270D" w:rsidRPr="0034270D" w:rsidRDefault="0034270D" w:rsidP="0034270D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0D" w:rsidRPr="0034270D" w:rsidRDefault="0034270D" w:rsidP="0034270D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литературному чтению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 класса создана на основе :</w:t>
      </w:r>
    </w:p>
    <w:p w:rsidR="0034270D" w:rsidRPr="0034270D" w:rsidRDefault="0034270D" w:rsidP="0034270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  <w:r w:rsidR="00C84F8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4270D" w:rsidRPr="0034270D" w:rsidRDefault="0034270D" w:rsidP="0034270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34270D" w:rsidRPr="0034270D" w:rsidRDefault="0034270D" w:rsidP="0034270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34270D" w:rsidRPr="0034270D" w:rsidRDefault="0034270D" w:rsidP="0034270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34270D" w:rsidRDefault="0034270D" w:rsidP="0034270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2009г. № 373.</w:t>
      </w:r>
    </w:p>
    <w:p w:rsidR="006F16D7" w:rsidRPr="006F16D7" w:rsidRDefault="006F16D7" w:rsidP="006F16D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Климановой, В.Г.Горецкого, М.В. Головановой  «Литературное чтение. 1-4 классы» (Анащенкова С.В., Бантова М.А., Бельтюкова Г.В.: Сборник рабочих программ «Школа России» 1-4 классы. Пособие для учителе</w:t>
      </w:r>
      <w:r w:rsidR="0007408B">
        <w:rPr>
          <w:rFonts w:ascii="Times New Roman" w:eastAsia="Times New Roman" w:hAnsi="Times New Roman" w:cs="Times New Roman"/>
          <w:sz w:val="24"/>
          <w:szCs w:val="24"/>
          <w:lang w:eastAsia="ru-RU"/>
        </w:rPr>
        <w:t>й. ФГОС  М.:- «Просвещение» 2014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p w:rsidR="0034270D" w:rsidRPr="0034270D" w:rsidRDefault="0034270D" w:rsidP="0034270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л</w:t>
      </w:r>
      <w:r w:rsidR="006D3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 учебников по литературному чтению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УМК «Школа России» 1-4 классы.</w:t>
      </w:r>
    </w:p>
    <w:p w:rsidR="006F16D7" w:rsidRPr="00496D1E" w:rsidRDefault="006F16D7" w:rsidP="00516A5C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496D1E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</w:t>
      </w:r>
      <w:r w:rsidRPr="00496D1E">
        <w:rPr>
          <w:rFonts w:ascii="Times New Roman" w:eastAsia="Calibri" w:hAnsi="Times New Roman" w:cs="Times New Roman"/>
          <w:sz w:val="24"/>
          <w:szCs w:val="24"/>
        </w:rPr>
        <w:lastRenderedPageBreak/>
        <w:t>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496D1E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496D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1.Освоение общекультурных навыков чтения и понимание текста; воспитание интереса к чтению и книге.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информацией, интерпретировать информацию в соответствии с запросами.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2.Овладение речевой, письменной и коммуникативной культурой.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 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 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6F16D7" w:rsidRPr="00496D1E" w:rsidRDefault="006F16D7" w:rsidP="006F16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жающем мире.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вочниках и энциклопедиях.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F16D7" w:rsidRPr="00496D1E" w:rsidRDefault="006F16D7" w:rsidP="00516A5C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496D1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496D1E">
        <w:rPr>
          <w:rFonts w:ascii="Times New Roman" w:eastAsia="Calibri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6F16D7" w:rsidRPr="006F16D7" w:rsidRDefault="006F16D7" w:rsidP="004936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 w:rsidR="000E0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учебного курса «Литературное чтение</w:t>
      </w: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учебном плане</w:t>
      </w:r>
    </w:p>
    <w:p w:rsidR="006F16D7" w:rsidRPr="0049361C" w:rsidRDefault="006F16D7" w:rsidP="00516A5C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литературному чтению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4 класса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часа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неделю( 34 учебные недели). 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календарным графиком МБОУ Н-УООШ №14 на 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наличием выходных и праздничных дней в 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(</w:t>
      </w:r>
      <w:r w:rsidR="0049361C" w:rsidRPr="0049361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5.11.18 г., 8.03.19 г., 1.05.19 г., 2.05.19 г., 3.05.19 г., 9.05.19 г., 10.05.19 г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расписанием учебных занятий МБОУ Н-УООШ №14 в условиях пятидневной рабочей недели да</w:t>
      </w:r>
      <w:r w:rsidR="000E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программа по литературному чтению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4-м классе в 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9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</w:t>
      </w:r>
      <w:r w:rsidR="005D0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будет реализована в объеме</w:t>
      </w:r>
      <w:r w:rsidR="0007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99</w:t>
      </w:r>
      <w:r w:rsidR="005D03B5" w:rsidRPr="00493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493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1577C" w:rsidRPr="0041577C" w:rsidRDefault="0007408B" w:rsidP="0041577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41577C" w:rsidRPr="00415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tbl>
      <w:tblPr>
        <w:tblpPr w:leftFromText="180" w:rightFromText="180" w:vertAnchor="text" w:horzAnchor="margin" w:tblpX="-78" w:tblpY="53"/>
        <w:tblW w:w="10080" w:type="dxa"/>
        <w:tblLayout w:type="fixed"/>
        <w:tblCellMar>
          <w:left w:w="98" w:type="dxa"/>
          <w:right w:w="98" w:type="dxa"/>
        </w:tblCellMar>
        <w:tblLook w:val="00A0" w:firstRow="1" w:lastRow="0" w:firstColumn="1" w:lastColumn="0" w:noHBand="0" w:noVBand="0"/>
      </w:tblPr>
      <w:tblGrid>
        <w:gridCol w:w="10080"/>
      </w:tblGrid>
      <w:tr w:rsidR="0041577C" w:rsidRPr="0041577C" w:rsidTr="00977ACE">
        <w:tc>
          <w:tcPr>
            <w:tcW w:w="10080" w:type="dxa"/>
          </w:tcPr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41577C" w:rsidRPr="0041577C" w:rsidRDefault="0041577C" w:rsidP="0041577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способами решения проблем творческого и поискового характера;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представления информации о книгах;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для решения коммуникативных познавательных задач;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 поведение и поведение окружающих;</w:t>
            </w:r>
          </w:p>
          <w:p w:rsidR="0041577C" w:rsidRPr="0041577C" w:rsidRDefault="0041577C" w:rsidP="0041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трудничества.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41577C" w:rsidRP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пo аналогии, рассуждение — письменный ответ на вопрос, описание — характеристика героев). Умение написать  отзыв на прочитанное произведение;</w:t>
            </w:r>
          </w:p>
          <w:p w:rsidR="0041577C" w:rsidRDefault="0041577C" w:rsidP="0041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      </w:r>
          </w:p>
          <w:p w:rsidR="000E0ADE" w:rsidRPr="0041577C" w:rsidRDefault="000E0ADE" w:rsidP="000E0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E" w:rsidRPr="0041577C" w:rsidRDefault="000E0ADE" w:rsidP="000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Обучающиеся должны: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передавать содержание прочитанного в виде краткого, полного, выборочного, творческого (с 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к прочитанному (полный, краткий, картинный);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вводить в пересказы-повествования элементы описания, рассуждения и цитирования;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тексте слова автора, действующих лиц, пейзажные и бытовые описания;       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или с помощью учителя давать простейшую характеристику основным действующим лицам произведения;        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названия, темы и сюжеты 2—3 произведений больших фольклорных жанров, а также литературных произведений писателей-классиков;         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наизусть не менее 15 стихотворений классиков отечественной и зарубежной литературы;     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не менее 6—7 народных сказок, уметь их пересказывать;        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более 10 пословиц, 2—3 крылатых выражения, понимать их смысл и объяснять, в </w:t>
            </w: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жизненной ситуации можно употребить каждую из них;</w:t>
            </w:r>
            <w:r w:rsidRPr="0041577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         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 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       </w:t>
            </w:r>
          </w:p>
          <w:p w:rsidR="000E0ADE" w:rsidRPr="0041577C" w:rsidRDefault="000E0ADE" w:rsidP="000E0ADE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реальную самооценку выполнения любой проделанной работы, учебного задания.</w:t>
            </w:r>
          </w:p>
          <w:p w:rsidR="000E0ADE" w:rsidRPr="0041577C" w:rsidRDefault="000E0ADE" w:rsidP="000E0A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77C" w:rsidRPr="0041577C" w:rsidRDefault="0041577C" w:rsidP="0041577C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1577C" w:rsidRDefault="0007408B" w:rsidP="0041577C">
      <w:pPr>
        <w:tabs>
          <w:tab w:val="left" w:pos="3675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lastRenderedPageBreak/>
        <w:t>3.</w:t>
      </w:r>
      <w:r w:rsidR="0041577C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 xml:space="preserve">Содержание  учебного </w:t>
      </w:r>
      <w:r w:rsidR="0041577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материала</w:t>
      </w:r>
    </w:p>
    <w:p w:rsidR="0041577C" w:rsidRPr="00552B3C" w:rsidRDefault="00516A5C" w:rsidP="00552B3C">
      <w:pPr>
        <w:tabs>
          <w:tab w:val="left" w:pos="367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2B3C" w:rsidRPr="005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Знакомство с учебником.</w:t>
      </w:r>
      <w:r w:rsidR="005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B3C" w:rsidRPr="00552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(1ч)</w:t>
      </w:r>
    </w:p>
    <w:p w:rsidR="0041577C" w:rsidRPr="0041577C" w:rsidRDefault="0041577C" w:rsidP="0041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Летописи. Былины. Жития (</w:t>
      </w:r>
      <w:r w:rsidR="000A7A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4157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</w:t>
      </w: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1577C" w:rsidRPr="0041577C" w:rsidRDefault="0041577C" w:rsidP="00516A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Летописи. «И по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весил Олег щит свой на вратах Царьграда».</w:t>
      </w:r>
    </w:p>
    <w:p w:rsidR="0041577C" w:rsidRPr="0041577C" w:rsidRDefault="0041577C" w:rsidP="0041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вспомнил Олег коня своего». Былина-жанр устного народного творчества. «Иль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ины три поездочки». Былина «Ильины три поездочки». «Житие Сергия Радонежского» - памятник древне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русской литера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«Житие Сергия Радонежского». Характери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 главного героя. Обобщение по разделу «Летопи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си, былины, жи</w:t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тия». Проверочная работа по теме: «Летописи. Былины. Жития».  Проект: «Создание календаря исторических событий”.</w:t>
      </w:r>
    </w:p>
    <w:p w:rsidR="0041577C" w:rsidRPr="0041577C" w:rsidRDefault="0041577C" w:rsidP="0041577C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Чудесный мир классики </w:t>
      </w:r>
      <w:r w:rsidR="000A7A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(18</w:t>
      </w:r>
      <w:r w:rsidRPr="00415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</w:p>
    <w:p w:rsidR="0041577C" w:rsidRPr="0041577C" w:rsidRDefault="00516A5C" w:rsidP="0041577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П.П. Ершова. Сказка «Конёк-Горбунок». Сходство русских народных сказок и авторской сказ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П. П. Ершова «Конёк-Горбунок». Детство  А. С. Пушкина. А.Слонимский. А.С.Пушкин. «Няне». А.С.Пушкин «Туча»,  «Унылая пора!..». А.С. Пушкин «Сказка о мёртвой царевне и о семи богатырях». Знакомство с произведением. Творчество М.Ю. Лермонтова. «Дары Те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река». М.Ю. Лермонтов «Ашик-Кериб».Главы из автобио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графической по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Л. Н. Тол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стого «Детство».  Л. Толстой «Как мужик убрал камень».  Урок нравственности. Творчество А.П. Чехова. «Мальчики». Первичное знакомство. Обобщение по разделу «Чудесный мир классики».</w:t>
      </w:r>
    </w:p>
    <w:p w:rsidR="0041577C" w:rsidRPr="0041577C" w:rsidRDefault="0041577C" w:rsidP="0041577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Поэтическая тетрадь </w:t>
      </w:r>
      <w:r w:rsidR="0094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</w:t>
      </w:r>
      <w:r w:rsidRPr="00415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</w:p>
    <w:p w:rsidR="0041577C" w:rsidRPr="0041577C" w:rsidRDefault="00516A5C" w:rsidP="0041577C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Тютчева. «Еще земли  печален вид…». Ф. Тютчев.  «Как неожиданно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ярко…». А. Фет. «Весенний дождь», «Бабочка. Е. А. Баратынский «Весна, весна! Как воздух чист!..». Е. А. Баратынский «Где сладкий шепот…». А. Н. Плещеев. «Дети и птичка». И. С. Никитин  «В синем небе плывут над полями…». Н. А. Некрасова «Школьник».  Н. А. Некрасова «В зимние  сумерки нянины сказки…». И. А. Бунина  «Листопад». </w:t>
      </w:r>
    </w:p>
    <w:p w:rsidR="0041577C" w:rsidRPr="0041577C" w:rsidRDefault="0041577C" w:rsidP="0041577C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 </w:t>
      </w:r>
      <w:r w:rsidR="000A7A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(14</w:t>
      </w:r>
      <w:r w:rsidRPr="00415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</w:p>
    <w:p w:rsidR="0041577C" w:rsidRPr="0041577C" w:rsidRDefault="00516A5C" w:rsidP="0041577C">
      <w:pPr>
        <w:tabs>
          <w:tab w:val="left" w:pos="210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Одоевский «Городок в табакерке». Первичное знакомство. Знакомство с творчеством В.М. Гаршин. В.М. Гаршин «Сказка о жабе и розе». Знакомство с произведением. Знакомство с творчеством П. П. Бажова.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П.П. Бажов «Серебряное копытце». Первичное восприятие. С.Т. Аксаков «Аленький цветочек». Первичное знакомство. Сказка С. Т. Аксакова «Аленький цветочек». КВН  по  дорогам  сказок. </w:t>
      </w:r>
    </w:p>
    <w:p w:rsidR="0041577C" w:rsidRPr="0041577C" w:rsidRDefault="0041577C" w:rsidP="0041577C">
      <w:pPr>
        <w:tabs>
          <w:tab w:val="left" w:pos="210"/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Делу время – потехе час </w:t>
      </w:r>
      <w:r w:rsidR="000A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часов)</w:t>
      </w:r>
    </w:p>
    <w:p w:rsidR="0041577C" w:rsidRPr="0041577C" w:rsidRDefault="00516A5C" w:rsidP="0041577C">
      <w:pPr>
        <w:tabs>
          <w:tab w:val="left" w:pos="210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Е.Л. Шварц Сказка о потерянном времени.В. И. Драгунский. Знакомство с писателем и его произведениями. В. И. Драгунский. Главные реки.  В. И. Драгунский. Что любит Мишка. В.В. Голявкин. Никакой горчицы я не ел.Обобщающий урок по разделу «Делу время – потехе час». </w:t>
      </w:r>
    </w:p>
    <w:p w:rsidR="0041577C" w:rsidRPr="0041577C" w:rsidRDefault="0041577C" w:rsidP="0041577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Страна детства  </w:t>
      </w:r>
      <w:r w:rsidR="000A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</w:t>
      </w:r>
    </w:p>
    <w:p w:rsidR="0041577C" w:rsidRPr="0041577C" w:rsidRDefault="0041577C" w:rsidP="0041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Б.С. Житков. Как я ловил человечков. К.Г. Паустовский. Корзина с еловыми шишками.М.М. Зощенко. Елка.Обобщение по разделу «Страна детства». </w:t>
      </w:r>
    </w:p>
    <w:p w:rsidR="0041577C" w:rsidRPr="0041577C" w:rsidRDefault="0041577C" w:rsidP="00415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Поэтическая тетрадь   </w:t>
      </w:r>
      <w:r w:rsidR="000A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часа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1577C" w:rsidRPr="0041577C" w:rsidRDefault="0041577C" w:rsidP="0041577C">
      <w:pPr>
        <w:tabs>
          <w:tab w:val="left" w:pos="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ab/>
      </w:r>
      <w:r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Брюсов  «Опять сон». В. Я. Брюсов  «Детская». С. А. Есенин «Бабушкины сказки». М. И. Цветаева «Бежит тропинка с бугорка». М.И.Цветаева «Наши царства». Обобщение по разделу «Поэтическая тетрадь».</w:t>
      </w:r>
    </w:p>
    <w:p w:rsidR="0041577C" w:rsidRPr="0041577C" w:rsidRDefault="0041577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мы  </w:t>
      </w:r>
      <w:r w:rsidR="000A7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</w:t>
      </w:r>
    </w:p>
    <w:p w:rsidR="0041577C" w:rsidRPr="0041577C" w:rsidRDefault="00516A5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Мамин-Сибиряк. Приемыш.А.И. Куприн Барбос и Жулька.М. М. Пришвин «Выскочка». Рассказ о животных Е. И. Чарушин  «Кабан».В.П. Астафьев. Стрижонок Скрип. Обобщение по разделу «Природа и мы».</w:t>
      </w:r>
    </w:p>
    <w:p w:rsidR="0041577C" w:rsidRPr="0041577C" w:rsidRDefault="0041577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Поэтическая тетрадь    </w:t>
      </w:r>
      <w:r w:rsidR="000A7A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(4 часа</w:t>
      </w:r>
      <w:r w:rsidRPr="004157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41577C" w:rsidRPr="0041577C" w:rsidRDefault="00516A5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 Пастернак. Золотая осень.С.А. Клычков. Весна в лесу.Д. Б. Кедрин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«Бабье лето». Н. М. Рубцов «Сентябрь». С.А.Есенин «Лебедушка». </w:t>
      </w:r>
    </w:p>
    <w:p w:rsidR="0041577C" w:rsidRPr="0041577C" w:rsidRDefault="0041577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Родина  </w:t>
      </w:r>
      <w:r w:rsidR="000E0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ча</w:t>
      </w:r>
      <w:r w:rsidR="00F61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1577C" w:rsidRPr="0041577C" w:rsidRDefault="00516A5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С. Никитина «Русь». С.Д. Дрожжин.  Родине. А. В. Жигулина «О, Родина!». Б. А. Слуцкого «Лошади в океане». Обобщение по разделу «Родина». </w:t>
      </w:r>
    </w:p>
    <w:p w:rsidR="0041577C" w:rsidRPr="0041577C" w:rsidRDefault="0041577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Страна Фантазия  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 часов)</w:t>
      </w:r>
    </w:p>
    <w:p w:rsidR="0041577C" w:rsidRPr="0041577C" w:rsidRDefault="00516A5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Велтистов. Приключения Электроника.Кир Булычев. Путешествие Алисы.Путешествие по «Стране Фантазии». (Обобщающий урок). </w:t>
      </w:r>
    </w:p>
    <w:p w:rsidR="0041577C" w:rsidRPr="0041577C" w:rsidRDefault="0041577C" w:rsidP="0041577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Зарубежная литература   </w:t>
      </w:r>
      <w:r w:rsidR="001F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</w:t>
      </w:r>
      <w:r w:rsidR="009A0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41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</w:t>
      </w:r>
    </w:p>
    <w:p w:rsidR="0041577C" w:rsidRDefault="00516A5C" w:rsidP="004157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Джонатан Свифт. Путешествие Гулливера.Г.Х. Андерсен. Русалочка.М. Твена «Приключения Тома Сойера». Библейские сказания. С. Лагерлеф «Святая ночь». С. Лагерлёф. В Назарете.Обобщающий урок по разделу «Зарубежная литература». Урок-конкурс «В стране литературных героев». </w:t>
      </w:r>
      <w:r w:rsidR="0041577C" w:rsidRPr="0041577C">
        <w:rPr>
          <w:rFonts w:ascii="Times New Roman" w:eastAsia="Times New Roman" w:hAnsi="Times New Roman" w:cs="Trebuchet MS"/>
          <w:sz w:val="24"/>
          <w:szCs w:val="24"/>
          <w:lang w:eastAsia="ru-RU"/>
        </w:rPr>
        <w:t>Урок КВН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сказкам зарубежных писателей. </w:t>
      </w:r>
      <w:r w:rsidR="0041577C" w:rsidRPr="0041577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Брейн-ринг (обобщающий урок за курс 4-го класса). </w:t>
      </w:r>
      <w:r w:rsidR="0041577C" w:rsidRPr="00415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Урок-отчет за год. Книги, рекомендуемые для прочтения летом.</w:t>
      </w: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41577C" w:rsidRDefault="0041577C">
      <w:pPr>
        <w:rPr>
          <w:sz w:val="24"/>
          <w:szCs w:val="24"/>
        </w:rPr>
      </w:pPr>
    </w:p>
    <w:p w:rsidR="000E0ADE" w:rsidRDefault="000E0ADE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DE" w:rsidRDefault="000E0ADE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1C" w:rsidRDefault="0049361C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5C" w:rsidRDefault="00516A5C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5C" w:rsidRDefault="00516A5C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A8" w:rsidRDefault="002A63A8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A8" w:rsidRDefault="002A63A8" w:rsidP="00E07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18" w:rsidRDefault="0007408B" w:rsidP="0049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1577C" w:rsidRPr="00E07918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5D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7C" w:rsidRPr="00E07918">
        <w:rPr>
          <w:rFonts w:ascii="Times New Roman" w:hAnsi="Times New Roman" w:cs="Times New Roman"/>
          <w:b/>
          <w:sz w:val="28"/>
          <w:szCs w:val="28"/>
        </w:rPr>
        <w:t>-</w:t>
      </w:r>
      <w:r w:rsidR="008F45CF" w:rsidRPr="00E0791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по литературному чтению </w:t>
      </w:r>
    </w:p>
    <w:p w:rsidR="0041577C" w:rsidRPr="00E07918" w:rsidRDefault="008F45CF" w:rsidP="0049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18">
        <w:rPr>
          <w:rFonts w:ascii="Times New Roman" w:hAnsi="Times New Roman" w:cs="Times New Roman"/>
          <w:b/>
          <w:sz w:val="28"/>
          <w:szCs w:val="28"/>
        </w:rPr>
        <w:t>4 класс 201</w:t>
      </w:r>
      <w:r w:rsidR="0049361C">
        <w:rPr>
          <w:rFonts w:ascii="Times New Roman" w:hAnsi="Times New Roman" w:cs="Times New Roman"/>
          <w:b/>
          <w:sz w:val="28"/>
          <w:szCs w:val="28"/>
        </w:rPr>
        <w:t>8</w:t>
      </w:r>
      <w:r w:rsidRPr="00E07918">
        <w:rPr>
          <w:rFonts w:ascii="Times New Roman" w:hAnsi="Times New Roman" w:cs="Times New Roman"/>
          <w:b/>
          <w:sz w:val="28"/>
          <w:szCs w:val="28"/>
        </w:rPr>
        <w:t>- 201</w:t>
      </w:r>
      <w:r w:rsidR="0049361C">
        <w:rPr>
          <w:rFonts w:ascii="Times New Roman" w:hAnsi="Times New Roman" w:cs="Times New Roman"/>
          <w:b/>
          <w:sz w:val="28"/>
          <w:szCs w:val="28"/>
        </w:rPr>
        <w:t>9</w:t>
      </w:r>
      <w:r w:rsidRPr="00E07918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93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918">
        <w:rPr>
          <w:rFonts w:ascii="Times New Roman" w:hAnsi="Times New Roman" w:cs="Times New Roman"/>
          <w:b/>
          <w:sz w:val="28"/>
          <w:szCs w:val="28"/>
        </w:rPr>
        <w:t>год</w:t>
      </w:r>
      <w:r w:rsidR="00842A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7B3B">
        <w:rPr>
          <w:rFonts w:ascii="Times New Roman" w:hAnsi="Times New Roman" w:cs="Times New Roman"/>
          <w:b/>
          <w:sz w:val="28"/>
          <w:szCs w:val="28"/>
        </w:rPr>
        <w:t>99</w:t>
      </w:r>
      <w:r w:rsidR="00842A1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4"/>
        <w:tblW w:w="9745" w:type="dxa"/>
        <w:tblLook w:val="04A0" w:firstRow="1" w:lastRow="0" w:firstColumn="1" w:lastColumn="0" w:noHBand="0" w:noVBand="1"/>
      </w:tblPr>
      <w:tblGrid>
        <w:gridCol w:w="958"/>
        <w:gridCol w:w="5491"/>
        <w:gridCol w:w="828"/>
        <w:gridCol w:w="1269"/>
        <w:gridCol w:w="1199"/>
      </w:tblGrid>
      <w:tr w:rsidR="00E77BAC" w:rsidRPr="0049361C" w:rsidTr="0049361C">
        <w:tc>
          <w:tcPr>
            <w:tcW w:w="958" w:type="dxa"/>
            <w:vMerge w:val="restart"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491" w:type="dxa"/>
            <w:vMerge w:val="restart"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828" w:type="dxa"/>
            <w:vMerge w:val="restart"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68" w:type="dxa"/>
            <w:gridSpan w:val="2"/>
          </w:tcPr>
          <w:p w:rsidR="00E77BAC" w:rsidRPr="0049361C" w:rsidRDefault="00E77BAC" w:rsidP="00E7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77BAC" w:rsidRPr="0049361C" w:rsidTr="0049361C">
        <w:tc>
          <w:tcPr>
            <w:tcW w:w="958" w:type="dxa"/>
            <w:vMerge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1" w:type="dxa"/>
            <w:vMerge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77BAC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E77BAC" w:rsidRPr="0049361C" w:rsidRDefault="00E77BAC" w:rsidP="00E7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99" w:type="dxa"/>
          </w:tcPr>
          <w:p w:rsidR="00E77BAC" w:rsidRPr="0049361C" w:rsidRDefault="00E77BAC" w:rsidP="00E7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1" w:type="dxa"/>
          </w:tcPr>
          <w:p w:rsidR="005D5191" w:rsidRPr="005D5191" w:rsidRDefault="005D5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CF" w:rsidRPr="0049361C" w:rsidTr="0049361C">
        <w:tc>
          <w:tcPr>
            <w:tcW w:w="958" w:type="dxa"/>
          </w:tcPr>
          <w:p w:rsidR="008F45CF" w:rsidRPr="0049361C" w:rsidRDefault="008F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8F45CF" w:rsidRPr="0049361C" w:rsidRDefault="00E7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Летописи.  Былины.  Жития.     </w:t>
            </w:r>
          </w:p>
        </w:tc>
        <w:tc>
          <w:tcPr>
            <w:tcW w:w="828" w:type="dxa"/>
          </w:tcPr>
          <w:p w:rsidR="008F45CF" w:rsidRPr="0049361C" w:rsidRDefault="006F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7BAC"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69" w:type="dxa"/>
          </w:tcPr>
          <w:p w:rsidR="008F45CF" w:rsidRPr="0049361C" w:rsidRDefault="008F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F45CF" w:rsidRPr="0049361C" w:rsidRDefault="008F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Летописи. «И по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весил Олег щит свой на вратах Царьграда»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3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4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Былина-жанр устного народного творчества. «Иль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ины три поездочки»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Былина «Ильины три поездочки»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6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«Житие Сергия Радонежского» - памятник древне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русской литера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 w:rsidP="005D5191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color w:val="003300"/>
                <w:sz w:val="24"/>
                <w:szCs w:val="24"/>
              </w:rPr>
              <w:t>7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«Житие Сергия Радонежского». Характери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стика главного героя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rPr>
          <w:trHeight w:val="562"/>
        </w:trPr>
        <w:tc>
          <w:tcPr>
            <w:tcW w:w="958" w:type="dxa"/>
          </w:tcPr>
          <w:p w:rsidR="005D5191" w:rsidRPr="0049361C" w:rsidRDefault="005D5191" w:rsidP="00E77BAC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8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Обобщение по разделу «Летопи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си, былины, жи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тия». Проверка достижений.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D5191" w:rsidRPr="0049361C" w:rsidRDefault="005D5191" w:rsidP="00E7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</w:t>
            </w:r>
          </w:p>
        </w:tc>
        <w:tc>
          <w:tcPr>
            <w:tcW w:w="828" w:type="dxa"/>
          </w:tcPr>
          <w:p w:rsidR="005D5191" w:rsidRPr="0049361C" w:rsidRDefault="005D5191" w:rsidP="00E7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26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9</w:t>
            </w:r>
          </w:p>
        </w:tc>
        <w:tc>
          <w:tcPr>
            <w:tcW w:w="5491" w:type="dxa"/>
          </w:tcPr>
          <w:p w:rsidR="005D5191" w:rsidRPr="0049361C" w:rsidRDefault="005D5191" w:rsidP="00EB5FC5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Знакомство с разделом.  П.П. Ершов  Сказка «Конёк-Горбунок»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rPr>
          <w:trHeight w:val="562"/>
        </w:trPr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491" w:type="dxa"/>
          </w:tcPr>
          <w:p w:rsidR="005D5191" w:rsidRPr="0049361C" w:rsidRDefault="005D5191" w:rsidP="00EB5F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П. П.  Ершов «Конёк-Горбунок». Сравнение литературной и народной сказки.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11</w:t>
            </w:r>
          </w:p>
        </w:tc>
        <w:tc>
          <w:tcPr>
            <w:tcW w:w="5491" w:type="dxa"/>
          </w:tcPr>
          <w:p w:rsidR="005D5191" w:rsidRPr="0049361C" w:rsidRDefault="005D5191" w:rsidP="00EB5FC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П. П. Ершов «Конёк-Горбунок». Характеристика героев. 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78"/>
        </w:trPr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12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А.С.Пушкин. «Няне»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13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А.С.Пушкин «Туча»,  «Унылая пора!..»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14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А.С. Пушкин «Сказка о мёртвой царевне и о семи богатырях». 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rPr>
          <w:trHeight w:val="562"/>
        </w:trPr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15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царевне и о семи богатырях». Характеристика героев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16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царевне и о семи богатырях».  Деление сказки на части.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17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царевне и о семи богатырях». Пересказ произведения по плану.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EB5FC5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</w:rPr>
              <w:t>18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Творчество М.Ю. Лермонтова. «Дары Те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река»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М.Ю. Лермонтов «Ашик-Кериб».  Сравнение мотивов русской и турецкой сказок.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М.Ю. Лермонтов «Ашик-Кериб».  Характеристика героев.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выразительности, язык, сравнения в сказке М. Лермонтова  «Ашик-Кериб»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rPr>
          <w:trHeight w:val="562"/>
        </w:trPr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Главы из автобио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графической по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вести Л. Н. Тол</w:t>
            </w:r>
            <w:r w:rsidRPr="0049361C">
              <w:rPr>
                <w:rFonts w:ascii="Times New Roman" w:hAnsi="Times New Roman"/>
                <w:sz w:val="24"/>
                <w:szCs w:val="24"/>
              </w:rPr>
              <w:softHyphen/>
              <w:t>стого «Детство»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Л. Толстой «Как мужик  камень убрал ».  Басня.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Творчество А.П. Чехова. «Мальчики». 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91" w:type="dxa"/>
          </w:tcPr>
          <w:p w:rsidR="005D5191" w:rsidRPr="0049361C" w:rsidRDefault="005D5191" w:rsidP="00DB2A6B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А.П. Чехов «Мальчики». Составление характеристики поступка героя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Обобщение по разделу «Чудесный мир классики». Оценка достижений.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63"/>
        </w:trPr>
        <w:tc>
          <w:tcPr>
            <w:tcW w:w="95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D5191" w:rsidRPr="0049361C" w:rsidRDefault="005D5191" w:rsidP="00DB2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828" w:type="dxa"/>
          </w:tcPr>
          <w:p w:rsidR="005D5191" w:rsidRPr="0049361C" w:rsidRDefault="005D5191" w:rsidP="00DB2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26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91" w:type="dxa"/>
          </w:tcPr>
          <w:p w:rsidR="005D5191" w:rsidRPr="0049361C" w:rsidRDefault="005D5191" w:rsidP="00DB2A6B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Ф. И. Тютчева «Еще земли печален вид…», «Как неожиданно и ярко…»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74"/>
        </w:trPr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91" w:type="dxa"/>
          </w:tcPr>
          <w:p w:rsidR="005D5191" w:rsidRPr="0049361C" w:rsidRDefault="005D5191" w:rsidP="005D51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 Фет. «Весенний дождь», «Бабочка».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91" w:type="dxa"/>
          </w:tcPr>
          <w:p w:rsidR="005D5191" w:rsidRPr="0049361C" w:rsidRDefault="005D5191" w:rsidP="00DB2A6B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Е. А. Баратынский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1C">
              <w:rPr>
                <w:rFonts w:ascii="Times New Roman" w:hAnsi="Times New Roman"/>
                <w:sz w:val="24"/>
                <w:szCs w:val="24"/>
              </w:rPr>
              <w:t xml:space="preserve">«Весна, весна! Как воздух </w:t>
            </w:r>
            <w:r w:rsidRPr="0049361C">
              <w:rPr>
                <w:rFonts w:ascii="Times New Roman" w:hAnsi="Times New Roman"/>
                <w:sz w:val="24"/>
                <w:szCs w:val="24"/>
              </w:rPr>
              <w:br/>
              <w:t>чист!..» , «Где сладкий шепот…»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85"/>
        </w:trPr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 Н. Плещеев. «Дети и птичка»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91" w:type="dxa"/>
          </w:tcPr>
          <w:p w:rsidR="005D5191" w:rsidRPr="0049361C" w:rsidRDefault="005D5191" w:rsidP="00DB2A6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И. С. Никитин  «В синем небе плывут над полями…»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</w:t>
            </w: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«Школьник»,  «В зимние  сумерки нянины сказки…»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78"/>
        </w:trPr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И. А. Бунина  «Листопад»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тетрадь». Оценка достижений.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5D5191">
        <w:trPr>
          <w:trHeight w:val="275"/>
        </w:trPr>
        <w:tc>
          <w:tcPr>
            <w:tcW w:w="95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D5191" w:rsidRPr="0049361C" w:rsidRDefault="005D5191" w:rsidP="00DB2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828" w:type="dxa"/>
          </w:tcPr>
          <w:p w:rsidR="005D5191" w:rsidRPr="0049361C" w:rsidRDefault="005D5191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126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Знакомство с разделом. В.Ф. Одоевский «Городок в табакерке»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91" w:type="dxa"/>
          </w:tcPr>
          <w:p w:rsidR="005D5191" w:rsidRPr="0049361C" w:rsidRDefault="005D5191" w:rsidP="00C84F8C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табакерке». Деление текста на части и составление плана.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 w:rsidP="00977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91" w:type="dxa"/>
          </w:tcPr>
          <w:p w:rsidR="005D5191" w:rsidRPr="0049361C" w:rsidRDefault="005D5191" w:rsidP="00C84F8C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табакерке». Подробный пересказ.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91" w:type="dxa"/>
          </w:tcPr>
          <w:p w:rsidR="005D5191" w:rsidRPr="0049361C" w:rsidRDefault="005D5191" w:rsidP="00977ACE">
            <w:pPr>
              <w:tabs>
                <w:tab w:val="left" w:pos="2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В.М. Гаршин «Сказка о жабе и розе». Особенности данного литературного жанра.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1" w:type="dxa"/>
          </w:tcPr>
          <w:p w:rsidR="005D5191" w:rsidRPr="0049361C" w:rsidRDefault="005D5191" w:rsidP="00005392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В.М. Гаршин «Сказка о жабе и розе». Анализ сказки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1" w:type="dxa"/>
          </w:tcPr>
          <w:p w:rsidR="005D5191" w:rsidRPr="0049361C" w:rsidRDefault="005D5191" w:rsidP="00005392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В.М. Гаршин «Сказка о жабе и розе». Характеристика героев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1" w:type="dxa"/>
          </w:tcPr>
          <w:p w:rsidR="005D5191" w:rsidRPr="0049361C" w:rsidRDefault="005D5191" w:rsidP="00005392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1" w:type="dxa"/>
          </w:tcPr>
          <w:p w:rsidR="005D5191" w:rsidRPr="0049361C" w:rsidRDefault="005D5191" w:rsidP="00005392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П. П. Бажова «Серебряное копытце».</w:t>
            </w:r>
          </w:p>
          <w:p w:rsidR="005D5191" w:rsidRPr="0049361C" w:rsidRDefault="005D5191" w:rsidP="00005392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Герои художественного произведения.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1" w:type="dxa"/>
          </w:tcPr>
          <w:p w:rsidR="005D5191" w:rsidRPr="0049361C" w:rsidRDefault="005D5191" w:rsidP="00005392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П.П. Бажов «Серебряное копытце». Составление картинного плана</w:t>
            </w:r>
          </w:p>
        </w:tc>
        <w:tc>
          <w:tcPr>
            <w:tcW w:w="828" w:type="dxa"/>
          </w:tcPr>
          <w:p w:rsidR="005D5191" w:rsidRPr="0049361C" w:rsidRDefault="005D5191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91" w:type="dxa"/>
          </w:tcPr>
          <w:p w:rsidR="005D5191" w:rsidRPr="0049361C" w:rsidRDefault="005D5191" w:rsidP="00C84F8C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Первичное знакомство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1" w:type="dxa"/>
          </w:tcPr>
          <w:p w:rsidR="005D5191" w:rsidRPr="0049361C" w:rsidRDefault="005D5191" w:rsidP="00C84F8C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Деление на части, составление плана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91" w:rsidRPr="0049361C" w:rsidTr="0049361C">
        <w:tc>
          <w:tcPr>
            <w:tcW w:w="958" w:type="dxa"/>
          </w:tcPr>
          <w:p w:rsidR="005D5191" w:rsidRPr="0049361C" w:rsidRDefault="0010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91" w:type="dxa"/>
          </w:tcPr>
          <w:p w:rsidR="005D5191" w:rsidRPr="0049361C" w:rsidRDefault="005D5191" w:rsidP="00C84F8C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Характеристика героев</w:t>
            </w:r>
          </w:p>
        </w:tc>
        <w:tc>
          <w:tcPr>
            <w:tcW w:w="828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D5191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99" w:type="dxa"/>
          </w:tcPr>
          <w:p w:rsidR="005D5191" w:rsidRPr="0049361C" w:rsidRDefault="005D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С.Т.Аксаков «Аленький цветочек». Выборочный пересказ сказки.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2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91" w:type="dxa"/>
          </w:tcPr>
          <w:p w:rsidR="00507B3B" w:rsidRPr="0049361C" w:rsidRDefault="00507B3B" w:rsidP="00005392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разделу «Литературные сказки». Оценка достижений.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2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5918BC">
        <w:trPr>
          <w:trHeight w:val="335"/>
        </w:trPr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005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</w:t>
            </w:r>
          </w:p>
        </w:tc>
        <w:tc>
          <w:tcPr>
            <w:tcW w:w="828" w:type="dxa"/>
          </w:tcPr>
          <w:p w:rsidR="00507B3B" w:rsidRPr="0049361C" w:rsidRDefault="00507B3B" w:rsidP="009F7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91" w:type="dxa"/>
          </w:tcPr>
          <w:p w:rsidR="00507B3B" w:rsidRPr="0049361C" w:rsidRDefault="00507B3B" w:rsidP="009F7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Знакомство с разделом. Е.Л. Шварц «Сказка о потерянном времени». 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91" w:type="dxa"/>
          </w:tcPr>
          <w:p w:rsidR="00507B3B" w:rsidRPr="0049361C" w:rsidRDefault="00507B3B" w:rsidP="009F75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В. И. Драгунский « Главные реки».  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A3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В. И. Драгунский «Что любит Мишка». 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A3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Голявкин «Никакой горчицы я не ел».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Голявкин «Никакой горчицы я не ел». Инсценирование произведения.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0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«Делу время – потехе час». Оценка достижений.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00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9F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828" w:type="dxa"/>
          </w:tcPr>
          <w:p w:rsidR="00507B3B" w:rsidRPr="0049361C" w:rsidRDefault="00507B3B" w:rsidP="009F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Знакомство с разделом.  Б.С. Житков «Как я ловил человечков». 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Б.С. Житков «Как я ловил человечков».  Взаимоотношения детей и взрослых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К.Г. Паустовский «Корзина с еловыми шишками». 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К.Г. Паустовский «Корзина с еловыми шишками». Восприятия текста через слова, музыку, живопись.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М.М. Зощенко. Елка. 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7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Обобщение по разделу «Страна детства». Оценка достижений.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7C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977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</w:t>
            </w: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Я. Брюсов  «Опять сон», «Детская».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91" w:type="dxa"/>
          </w:tcPr>
          <w:p w:rsidR="00507B3B" w:rsidRPr="0049361C" w:rsidRDefault="00507B3B" w:rsidP="00977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С. А. Есенин «Бабушкины сказки» </w:t>
            </w:r>
          </w:p>
        </w:tc>
        <w:tc>
          <w:tcPr>
            <w:tcW w:w="828" w:type="dxa"/>
          </w:tcPr>
          <w:p w:rsidR="00507B3B" w:rsidRPr="0049361C" w:rsidRDefault="00507B3B" w:rsidP="00977AC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EE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 «Бежит тропинка с бугорка», «Наши царства».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EE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977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мы.</w:t>
            </w:r>
          </w:p>
        </w:tc>
        <w:tc>
          <w:tcPr>
            <w:tcW w:w="828" w:type="dxa"/>
          </w:tcPr>
          <w:p w:rsidR="00507B3B" w:rsidRPr="0049361C" w:rsidRDefault="00507B3B" w:rsidP="006F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</w:t>
            </w: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Мамин-Сибиряк «Приемыш».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91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Мамин-Сибиряк «Приемыш». Отношение человека к природе.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91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91" w:type="dxa"/>
          </w:tcPr>
          <w:p w:rsidR="00507B3B" w:rsidRPr="0049361C" w:rsidRDefault="00507B3B" w:rsidP="00B15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А.И. Куприн «Барбос и Жулька». Эмоциональное восприятие текста.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91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А.И. Куприн «Барбос и Жулька». Анализ восприятия текста через слово.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М. М. Пришвин «Выскочка» 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1" w:type="dxa"/>
          </w:tcPr>
          <w:p w:rsidR="00507B3B" w:rsidRPr="0049361C" w:rsidRDefault="00507B3B" w:rsidP="00B15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М. М. Пришвин «Выскочка». Характеристика героя на основе поступка. 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91" w:type="dxa"/>
          </w:tcPr>
          <w:p w:rsidR="00507B3B" w:rsidRPr="0049361C" w:rsidRDefault="00507B3B" w:rsidP="00B15227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 Е. И. Чарушин  «Кабан». Юмор в произведении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D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91" w:type="dxa"/>
          </w:tcPr>
          <w:p w:rsidR="00507B3B" w:rsidRPr="0049361C" w:rsidRDefault="00507B3B" w:rsidP="00B15227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В.П. Астафьев «Стрижонок Скрип».  Герои рассказа.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D3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91" w:type="dxa"/>
          </w:tcPr>
          <w:p w:rsidR="00507B3B" w:rsidRPr="0049361C" w:rsidRDefault="00507B3B" w:rsidP="006F44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 В. П. Астафьева «Стрижонок Скрип». Составление плана. Обобщение по разделу.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 Оценка достижений.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922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828" w:type="dxa"/>
          </w:tcPr>
          <w:p w:rsidR="00507B3B" w:rsidRPr="0049361C" w:rsidRDefault="00507B3B" w:rsidP="008F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 «Золотая осень», С.А. Клычков «Весна в лесу».  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1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Б. Кедрин «Бабье лето»,  Н. М. Рубцов «Сентябрь».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C1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С.А.Есенин «Лебедушка»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тетрадь». Оценка достижений.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8F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828" w:type="dxa"/>
          </w:tcPr>
          <w:p w:rsidR="00507B3B" w:rsidRPr="0049361C" w:rsidRDefault="00507B3B" w:rsidP="008F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91" w:type="dxa"/>
          </w:tcPr>
          <w:p w:rsidR="00507B3B" w:rsidRPr="0049361C" w:rsidRDefault="00507B3B" w:rsidP="008F6845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507B3B" w:rsidRPr="0049361C" w:rsidRDefault="00507B3B" w:rsidP="008F6845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И. С. Никитина «Русь»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jc w:val="both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С.Д. Дрожжин «Родине», </w:t>
            </w:r>
            <w:r w:rsidRPr="0049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Жигулин «О, Родина!»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91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82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8F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</w:t>
            </w:r>
          </w:p>
        </w:tc>
        <w:tc>
          <w:tcPr>
            <w:tcW w:w="828" w:type="dxa"/>
          </w:tcPr>
          <w:p w:rsidR="00507B3B" w:rsidRPr="0049361C" w:rsidRDefault="00507B3B" w:rsidP="008F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Е.С. Велтистов «Приключения Электроника».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F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Е.С. Велтистов «Приключения Электроника». Анализ поступков героев.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F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Кир Булычев «Путешествие Алисы».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F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Кир Булычев «Путешествие Алисы». Словесное иллюстрирование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 w:rsidP="00F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Путешествие по «Стране Фантазии». (Обобщающий урок)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49361C" w:rsidRDefault="00507B3B" w:rsidP="0091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828" w:type="dxa"/>
          </w:tcPr>
          <w:p w:rsidR="00507B3B" w:rsidRPr="0049361C" w:rsidRDefault="00507B3B" w:rsidP="009A0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0B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Джонатан Свифт «Путешествие Гулливера».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507B3B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Джонатан Свифт «Путешествие Гулливера». Составление плана пересказа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Default="00507B3B" w:rsidP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507B3B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«Русалочка». Анализ произведения.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5918BC">
        <w:trPr>
          <w:trHeight w:val="277"/>
        </w:trPr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91" w:type="dxa"/>
          </w:tcPr>
          <w:p w:rsidR="00507B3B" w:rsidRPr="0049361C" w:rsidRDefault="00507B3B" w:rsidP="00911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«Русалочка». Составление картинного плана.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Default="00507B3B" w:rsidP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491" w:type="dxa"/>
            <w:vAlign w:val="center"/>
          </w:tcPr>
          <w:p w:rsidR="00507B3B" w:rsidRPr="0049361C" w:rsidRDefault="00507B3B" w:rsidP="000E0ADE">
            <w:pPr>
              <w:jc w:val="both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Тема первой любви  в произведении М. Твена «Приключения Тома Сойера»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507B3B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0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jc w:val="both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Марк Твен «Приключения Тома Сойера». Смелость и предприимчивость подростка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91" w:type="dxa"/>
            <w:vAlign w:val="center"/>
          </w:tcPr>
          <w:p w:rsidR="00507B3B" w:rsidRPr="0049361C" w:rsidRDefault="00507B3B" w:rsidP="00507B3B">
            <w:pPr>
              <w:jc w:val="both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>Библейские сказания. С. Лагерлеф «Святая ночь»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Default="00507B3B" w:rsidP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49361C">
        <w:tc>
          <w:tcPr>
            <w:tcW w:w="958" w:type="dxa"/>
          </w:tcPr>
          <w:p w:rsidR="00507B3B" w:rsidRPr="0049361C" w:rsidRDefault="00507B3B" w:rsidP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91" w:type="dxa"/>
          </w:tcPr>
          <w:p w:rsidR="00507B3B" w:rsidRPr="0049361C" w:rsidRDefault="00507B3B" w:rsidP="000E0ADE">
            <w:pPr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9361C">
              <w:rPr>
                <w:rFonts w:ascii="Times New Roman" w:hAnsi="Times New Roman"/>
                <w:sz w:val="24"/>
                <w:szCs w:val="24"/>
              </w:rPr>
              <w:t xml:space="preserve">С. Лагерлёф «В Назарете». </w:t>
            </w:r>
          </w:p>
        </w:tc>
        <w:tc>
          <w:tcPr>
            <w:tcW w:w="828" w:type="dxa"/>
          </w:tcPr>
          <w:p w:rsidR="00507B3B" w:rsidRPr="0049361C" w:rsidRDefault="00507B3B" w:rsidP="000E0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3B" w:rsidRPr="0049361C" w:rsidTr="005918BC">
        <w:trPr>
          <w:trHeight w:val="293"/>
        </w:trPr>
        <w:tc>
          <w:tcPr>
            <w:tcW w:w="958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07B3B" w:rsidRPr="005918BC" w:rsidRDefault="00507B3B" w:rsidP="004936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18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507B3B" w:rsidRPr="005918BC" w:rsidRDefault="00507B3B" w:rsidP="000E0A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 ч</w:t>
            </w:r>
          </w:p>
        </w:tc>
        <w:tc>
          <w:tcPr>
            <w:tcW w:w="1269" w:type="dxa"/>
          </w:tcPr>
          <w:p w:rsidR="00507B3B" w:rsidRPr="005918BC" w:rsidRDefault="00507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07B3B" w:rsidRPr="0049361C" w:rsidRDefault="0050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A8" w:rsidRDefault="002A63A8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0915" w:rsidRDefault="00C60915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0915" w:rsidRDefault="00C60915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0915" w:rsidRDefault="00C60915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0915" w:rsidRDefault="00C60915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09"/>
        <w:gridCol w:w="4562"/>
      </w:tblGrid>
      <w:tr w:rsidR="0049361C" w:rsidRPr="005A717F" w:rsidTr="005D5191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Н-УООШ №14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«_____»__________201</w:t>
            </w:r>
            <w:r w:rsidR="00C60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№______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________________         _______________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   Ф.И.О.рук.МС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49361C" w:rsidRPr="005A717F" w:rsidRDefault="0049361C" w:rsidP="005D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49361C" w:rsidRPr="005A717F" w:rsidRDefault="0049361C" w:rsidP="00C60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«____»_______________201</w:t>
            </w:r>
            <w:r w:rsidR="00C60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5A7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49361C" w:rsidRDefault="0049361C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84F8C" w:rsidRDefault="00C84F8C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84F8C" w:rsidRDefault="00C84F8C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84F8C" w:rsidRDefault="00C84F8C" w:rsidP="000A7A2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7A2C" w:rsidRDefault="000A7A2C">
      <w:pPr>
        <w:rPr>
          <w:rFonts w:ascii="Times New Roman" w:hAnsi="Times New Roman" w:cs="Times New Roman"/>
          <w:sz w:val="24"/>
          <w:szCs w:val="24"/>
        </w:rPr>
      </w:pPr>
    </w:p>
    <w:p w:rsidR="000A7A2C" w:rsidRDefault="000A7A2C">
      <w:pPr>
        <w:rPr>
          <w:rFonts w:ascii="Times New Roman" w:hAnsi="Times New Roman" w:cs="Times New Roman"/>
          <w:sz w:val="24"/>
          <w:szCs w:val="24"/>
        </w:rPr>
      </w:pPr>
    </w:p>
    <w:p w:rsidR="000A7A2C" w:rsidRPr="0041577C" w:rsidRDefault="000A7A2C">
      <w:pPr>
        <w:rPr>
          <w:rFonts w:ascii="Times New Roman" w:hAnsi="Times New Roman" w:cs="Times New Roman"/>
          <w:sz w:val="24"/>
          <w:szCs w:val="24"/>
        </w:rPr>
      </w:pPr>
    </w:p>
    <w:sectPr w:rsidR="000A7A2C" w:rsidRPr="0041577C" w:rsidSect="007226D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FF" w:rsidRDefault="006459FF" w:rsidP="007226DC">
      <w:pPr>
        <w:spacing w:after="0" w:line="240" w:lineRule="auto"/>
      </w:pPr>
      <w:r>
        <w:separator/>
      </w:r>
    </w:p>
  </w:endnote>
  <w:endnote w:type="continuationSeparator" w:id="0">
    <w:p w:rsidR="006459FF" w:rsidRDefault="006459FF" w:rsidP="0072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391561"/>
      <w:docPartObj>
        <w:docPartGallery w:val="Page Numbers (Bottom of Page)"/>
        <w:docPartUnique/>
      </w:docPartObj>
    </w:sdtPr>
    <w:sdtEndPr/>
    <w:sdtContent>
      <w:p w:rsidR="000328A6" w:rsidRDefault="000328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76">
          <w:rPr>
            <w:noProof/>
          </w:rPr>
          <w:t>2</w:t>
        </w:r>
        <w:r>
          <w:fldChar w:fldCharType="end"/>
        </w:r>
      </w:p>
    </w:sdtContent>
  </w:sdt>
  <w:p w:rsidR="000328A6" w:rsidRDefault="000328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FF" w:rsidRDefault="006459FF" w:rsidP="007226DC">
      <w:pPr>
        <w:spacing w:after="0" w:line="240" w:lineRule="auto"/>
      </w:pPr>
      <w:r>
        <w:separator/>
      </w:r>
    </w:p>
  </w:footnote>
  <w:footnote w:type="continuationSeparator" w:id="0">
    <w:p w:rsidR="006459FF" w:rsidRDefault="006459FF" w:rsidP="0072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F325A"/>
    <w:multiLevelType w:val="hybridMultilevel"/>
    <w:tmpl w:val="CC9E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E13693"/>
    <w:multiLevelType w:val="hybridMultilevel"/>
    <w:tmpl w:val="CC78C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2515A4"/>
    <w:multiLevelType w:val="hybridMultilevel"/>
    <w:tmpl w:val="145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55"/>
    <w:rsid w:val="00005392"/>
    <w:rsid w:val="00012DAB"/>
    <w:rsid w:val="000328A6"/>
    <w:rsid w:val="0007408B"/>
    <w:rsid w:val="000A7A2C"/>
    <w:rsid w:val="000D4F2B"/>
    <w:rsid w:val="000E0ADE"/>
    <w:rsid w:val="001003B7"/>
    <w:rsid w:val="00156A76"/>
    <w:rsid w:val="001E40C6"/>
    <w:rsid w:val="001F1D11"/>
    <w:rsid w:val="00227855"/>
    <w:rsid w:val="00263518"/>
    <w:rsid w:val="00280E27"/>
    <w:rsid w:val="002A63A8"/>
    <w:rsid w:val="0034270D"/>
    <w:rsid w:val="003D3A27"/>
    <w:rsid w:val="0041577C"/>
    <w:rsid w:val="00464E80"/>
    <w:rsid w:val="0049361C"/>
    <w:rsid w:val="00507B3B"/>
    <w:rsid w:val="00516A5C"/>
    <w:rsid w:val="00552B3C"/>
    <w:rsid w:val="005918BC"/>
    <w:rsid w:val="005C10D9"/>
    <w:rsid w:val="005D03B5"/>
    <w:rsid w:val="005D5191"/>
    <w:rsid w:val="006004BE"/>
    <w:rsid w:val="006459FF"/>
    <w:rsid w:val="00696836"/>
    <w:rsid w:val="006D387C"/>
    <w:rsid w:val="006F16D7"/>
    <w:rsid w:val="006F4461"/>
    <w:rsid w:val="007226DC"/>
    <w:rsid w:val="00835AC9"/>
    <w:rsid w:val="00842A1E"/>
    <w:rsid w:val="008B72A2"/>
    <w:rsid w:val="008F45CF"/>
    <w:rsid w:val="008F6845"/>
    <w:rsid w:val="009115DF"/>
    <w:rsid w:val="00922A8D"/>
    <w:rsid w:val="009460BD"/>
    <w:rsid w:val="00977ACE"/>
    <w:rsid w:val="009A0BCC"/>
    <w:rsid w:val="009F75F5"/>
    <w:rsid w:val="00A43A5C"/>
    <w:rsid w:val="00B15227"/>
    <w:rsid w:val="00C60915"/>
    <w:rsid w:val="00C84F8C"/>
    <w:rsid w:val="00CC36D9"/>
    <w:rsid w:val="00D12E61"/>
    <w:rsid w:val="00D92FFA"/>
    <w:rsid w:val="00DB2A6B"/>
    <w:rsid w:val="00E07918"/>
    <w:rsid w:val="00E77BAC"/>
    <w:rsid w:val="00EB5FC5"/>
    <w:rsid w:val="00EE51FC"/>
    <w:rsid w:val="00F61951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D31"/>
  <w15:docId w15:val="{72308BF2-CE84-40CF-A2A3-26B737E6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D7"/>
    <w:pPr>
      <w:ind w:left="720"/>
      <w:contextualSpacing/>
    </w:pPr>
  </w:style>
  <w:style w:type="table" w:styleId="a4">
    <w:name w:val="Table Grid"/>
    <w:basedOn w:val="a1"/>
    <w:uiPriority w:val="59"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7A2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6DC"/>
  </w:style>
  <w:style w:type="paragraph" w:styleId="a8">
    <w:name w:val="footer"/>
    <w:basedOn w:val="a"/>
    <w:link w:val="a9"/>
    <w:uiPriority w:val="99"/>
    <w:unhideWhenUsed/>
    <w:rsid w:val="0072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6DC"/>
  </w:style>
  <w:style w:type="paragraph" w:styleId="aa">
    <w:name w:val="Normal (Web)"/>
    <w:basedOn w:val="a"/>
    <w:uiPriority w:val="99"/>
    <w:semiHidden/>
    <w:unhideWhenUsed/>
    <w:rsid w:val="0015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156A76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6A76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b">
    <w:name w:val="Основной текст_"/>
    <w:link w:val="2"/>
    <w:locked/>
    <w:rsid w:val="00156A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b"/>
    <w:rsid w:val="00156A76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20">
    <w:name w:val="Основной текст (2)_"/>
    <w:link w:val="21"/>
    <w:locked/>
    <w:rsid w:val="00156A76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6A76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c">
    <w:name w:val="Колонтитул_"/>
    <w:link w:val="ad"/>
    <w:locked/>
    <w:rsid w:val="00156A76"/>
    <w:rPr>
      <w:sz w:val="26"/>
      <w:szCs w:val="26"/>
      <w:shd w:val="clear" w:color="auto" w:fill="FFFFFF"/>
    </w:rPr>
  </w:style>
  <w:style w:type="paragraph" w:customStyle="1" w:styleId="ad">
    <w:name w:val="Колонтитул"/>
    <w:basedOn w:val="a"/>
    <w:link w:val="ac"/>
    <w:rsid w:val="00156A76"/>
    <w:pPr>
      <w:widowControl w:val="0"/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33</cp:revision>
  <dcterms:created xsi:type="dcterms:W3CDTF">2017-08-22T16:16:00Z</dcterms:created>
  <dcterms:modified xsi:type="dcterms:W3CDTF">2021-12-22T13:14:00Z</dcterms:modified>
</cp:coreProperties>
</file>