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F4" w:rsidRPr="00BA7AF4" w:rsidRDefault="00BA7AF4" w:rsidP="00BA7AF4">
      <w:pPr>
        <w:pStyle w:val="ac"/>
        <w:jc w:val="center"/>
        <w:rPr>
          <w:rFonts w:eastAsia="Times New Roman"/>
          <w:lang w:eastAsia="ru-RU"/>
        </w:rPr>
      </w:pPr>
      <w:r w:rsidRPr="00BA7AF4">
        <w:rPr>
          <w:rFonts w:eastAsia="Times New Roman"/>
          <w:lang w:eastAsia="ru-RU"/>
        </w:rPr>
        <w:t>ПРОГРАММА</w:t>
      </w:r>
      <w:r w:rsidRPr="00BA7AF4">
        <w:rPr>
          <w:rFonts w:eastAsia="Times New Roman"/>
          <w:lang w:eastAsia="ru-RU"/>
        </w:rPr>
        <w:br/>
        <w:t xml:space="preserve">мониторинга качества образовательного процесса в МБОУ  </w:t>
      </w:r>
      <w:r w:rsidR="00E26192">
        <w:rPr>
          <w:rFonts w:eastAsia="Times New Roman"/>
          <w:lang w:eastAsia="ru-RU"/>
        </w:rPr>
        <w:t>Н-УО</w:t>
      </w:r>
      <w:r w:rsidRPr="00BA7AF4">
        <w:rPr>
          <w:rFonts w:eastAsia="Times New Roman"/>
          <w:lang w:eastAsia="ru-RU"/>
        </w:rPr>
        <w:t>ОШ № 1</w:t>
      </w:r>
      <w:r w:rsidR="00E26192">
        <w:rPr>
          <w:rFonts w:eastAsia="Times New Roman"/>
          <w:lang w:eastAsia="ru-RU"/>
        </w:rPr>
        <w:t>4</w:t>
      </w:r>
    </w:p>
    <w:p w:rsidR="00BA7AF4" w:rsidRDefault="00BA7AF4" w:rsidP="00BA7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Пояснительная записка</w:t>
      </w:r>
    </w:p>
    <w:p w:rsidR="00BA7AF4" w:rsidRPr="00BA7AF4" w:rsidRDefault="00BA7AF4" w:rsidP="00BA7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Pr="00BA7AF4" w:rsidRDefault="00E5086C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A7AF4"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целей образования и условий его получения тесно связано с обновлением подходов к определению и оценке качества образования. Развитие вариативности обучения при сохранении образовательного пространства требует разработки и внедрения механизмов реального влияния на качество образования. В свою очередь, повышение эффективности управления невозможно без своевременного получения надежной и достоверной информации о состоянии системы образования.</w:t>
      </w:r>
    </w:p>
    <w:p w:rsidR="00BA7AF4" w:rsidRPr="00E5086C" w:rsidRDefault="00E5086C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A7AF4"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условиях создание системы мониторинга, обеспечивающей поступление объективной информации о состоянии и развитии системы образования, </w:t>
      </w:r>
      <w:r w:rsidR="00BA7AF4" w:rsidRPr="00E50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неотъемлемой составляющей совершенствования управления качеством образования в школе.</w:t>
      </w:r>
    </w:p>
    <w:p w:rsidR="00BA7AF4" w:rsidRPr="00BA7AF4" w:rsidRDefault="00E5086C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7AF4" w:rsidRPr="00E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</w:t>
      </w:r>
      <w:hyperlink r:id="rId7" w:tgtFrame="_blank" w:history="1">
        <w:r w:rsidR="00BA7AF4" w:rsidRPr="00E50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ониторинга качества образовательного</w:t>
        </w:r>
      </w:hyperlink>
      <w:r w:rsidR="00BA7AF4" w:rsidRPr="00E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МБОУ </w:t>
      </w:r>
      <w:r w:rsidR="00E26192">
        <w:rPr>
          <w:rFonts w:ascii="Times New Roman" w:eastAsia="Times New Roman" w:hAnsi="Times New Roman" w:cs="Times New Roman"/>
          <w:sz w:val="28"/>
          <w:szCs w:val="28"/>
          <w:lang w:eastAsia="ru-RU"/>
        </w:rPr>
        <w:t>Н-УО</w:t>
      </w:r>
      <w:r w:rsidR="00BA7AF4" w:rsidRPr="00E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 1</w:t>
      </w:r>
      <w:r w:rsidR="00E26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7AF4" w:rsidRPr="00E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разработана на основе </w:t>
      </w:r>
      <w:r w:rsidRPr="00E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РФ «Об образовании», Устава МБОУ  </w:t>
      </w:r>
      <w:r w:rsidR="00E26192">
        <w:rPr>
          <w:rFonts w:ascii="Times New Roman" w:eastAsia="Times New Roman" w:hAnsi="Times New Roman" w:cs="Times New Roman"/>
          <w:sz w:val="28"/>
          <w:szCs w:val="28"/>
          <w:lang w:eastAsia="ru-RU"/>
        </w:rPr>
        <w:t>Н-У О</w:t>
      </w:r>
      <w:r w:rsidRPr="00E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 1</w:t>
      </w:r>
      <w:r w:rsidR="00E26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7AF4" w:rsidRPr="00E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мониторинге</w:t>
      </w:r>
      <w:r w:rsidR="002C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 w:rsidR="002C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в </w:t>
      </w:r>
      <w:r w:rsidR="002C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E26192">
        <w:rPr>
          <w:rFonts w:ascii="Times New Roman" w:eastAsia="Times New Roman" w:hAnsi="Times New Roman" w:cs="Times New Roman"/>
          <w:sz w:val="28"/>
          <w:szCs w:val="28"/>
          <w:lang w:eastAsia="ru-RU"/>
        </w:rPr>
        <w:t>Н-У О</w:t>
      </w:r>
      <w:r w:rsidR="00BA7AF4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 1</w:t>
      </w:r>
      <w:r w:rsidR="00E26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7AF4" w:rsidRPr="00BA7AF4" w:rsidRDefault="00380C92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BA7AF4" w:rsidRPr="00BA7A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Предпосылками </w:t>
      </w:r>
      <w:r w:rsidR="00BA7AF4"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программы стали:</w:t>
      </w:r>
    </w:p>
    <w:p w:rsidR="00BA7AF4" w:rsidRPr="00BA7AF4" w:rsidRDefault="00BA7AF4" w:rsidP="00BA7A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систематизации накопленного опыта по оценке результативности образовательной деятельности школы; </w:t>
      </w:r>
    </w:p>
    <w:p w:rsidR="00BA7AF4" w:rsidRPr="00BA7AF4" w:rsidRDefault="00BA7AF4" w:rsidP="00BA7A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обеспечения документальной обоснованности принятия управленческих решений; </w:t>
      </w:r>
    </w:p>
    <w:p w:rsidR="00BA7AF4" w:rsidRPr="00BA7AF4" w:rsidRDefault="00BA7AF4" w:rsidP="00BA7A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обеспечения информацией о состоянии дел в школе внешних пользователей; </w:t>
      </w:r>
    </w:p>
    <w:p w:rsidR="00BA7AF4" w:rsidRPr="00BA7AF4" w:rsidRDefault="00BA7AF4" w:rsidP="00BA7A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использования программно-целевого метода управления как эффективного средства принятия управленческих решений.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Идея программы: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личностного роста обучающегося, повышения профессиональной компетентности педагога и выполнения образовательного заказа родителей, общественности.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Стратегическая цель программы: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управления качеством образования.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C92" w:rsidRDefault="00380C92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Тактические цели программы: </w:t>
      </w:r>
    </w:p>
    <w:p w:rsidR="00BA7AF4" w:rsidRPr="00BA7AF4" w:rsidRDefault="00BA7AF4" w:rsidP="00BA7AF4">
      <w:pPr>
        <w:numPr>
          <w:ilvl w:val="0"/>
          <w:numId w:val="2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прогнозирования развития образовательного процесса в школе. </w:t>
      </w:r>
    </w:p>
    <w:p w:rsidR="00BA7AF4" w:rsidRPr="00BA7AF4" w:rsidRDefault="00BA7AF4" w:rsidP="00BA7AF4">
      <w:pPr>
        <w:numPr>
          <w:ilvl w:val="0"/>
          <w:numId w:val="2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всем участникам образовательного процесса и общественности достоверной информации о качестве образования в школе; </w:t>
      </w:r>
    </w:p>
    <w:p w:rsidR="00BA7AF4" w:rsidRPr="00BA7AF4" w:rsidRDefault="00BA7AF4" w:rsidP="00BA7AF4">
      <w:pPr>
        <w:numPr>
          <w:ilvl w:val="0"/>
          <w:numId w:val="2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средствами системы критериев зависимости между ресурсами, условиями обучения и его результатами. 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возможности и ресурсы условий предоставления качественного образования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БОУ </w:t>
      </w:r>
      <w:r w:rsidR="00E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Н-УО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 № 1</w:t>
      </w:r>
      <w:r w:rsidR="00E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единую систему диагностики и контроля состояния образования, обеспечивающую определение факторов и своевременное выявление изменений, влияющих на качество образования;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объективность контроля и оценки образовательных достижений обучающихся;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объективную информацию о состоянии качества образования, тенденциях его изменения и причинах, влияющих на его уровень;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произвести замеры ИКТ-насыщенности образовательной среды;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динамику развития способностей школьников к саморазвитию и самосовершенствованию;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комплексный анализ системы взаимодействия родителей, педагогов, внешних связей школы на основе принципа сотрудничества;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уровень информированности социума об образовательных услугах;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результативность образовательного процесса, эффективность учебных программ, их соответствие нормам и требованиям стандартов;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принятию обоснованных управленческих решений, прогнозировать развитие образовательной системы школы;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предупреждать негативные тенденции в образовательном процессе; </w:t>
      </w:r>
    </w:p>
    <w:p w:rsidR="00BA7AF4" w:rsidRPr="00BA7AF4" w:rsidRDefault="00BA7AF4" w:rsidP="00BA7A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эффективность и полноту реализации методического обеспечения образовательного процесса.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программы:</w:t>
      </w:r>
    </w:p>
    <w:p w:rsidR="00BA7AF4" w:rsidRPr="00BA7AF4" w:rsidRDefault="00BA7AF4" w:rsidP="00BA7A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ресурсного обеспечения; </w:t>
      </w:r>
    </w:p>
    <w:p w:rsidR="00BA7AF4" w:rsidRPr="00BA7AF4" w:rsidRDefault="00BA7AF4" w:rsidP="00BA7A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научно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обоснованных методических материалов; </w:t>
      </w:r>
    </w:p>
    <w:p w:rsidR="00BA7AF4" w:rsidRPr="00BA7AF4" w:rsidRDefault="00BA7AF4" w:rsidP="00BA7A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процедур сбора информации; </w:t>
      </w:r>
    </w:p>
    <w:p w:rsidR="00BA7AF4" w:rsidRPr="00BA7AF4" w:rsidRDefault="00BA7AF4" w:rsidP="00BA7A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разработанная нормативная база; </w:t>
      </w:r>
    </w:p>
    <w:p w:rsidR="00BA7AF4" w:rsidRPr="00BA7AF4" w:rsidRDefault="00BA7AF4" w:rsidP="00BA7A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опыта работы; </w:t>
      </w:r>
    </w:p>
    <w:p w:rsidR="00BA7AF4" w:rsidRPr="00BA7AF4" w:rsidRDefault="00BA7AF4" w:rsidP="00BA7A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кадрового ресурса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системы оценки качества образования: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системы оценки качества образования школы положены принципы:</w:t>
      </w:r>
    </w:p>
    <w:p w:rsidR="00BA7AF4" w:rsidRPr="00BA7AF4" w:rsidRDefault="00BA7AF4" w:rsidP="00BA7A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объективности, достоверности, полноты и системности информации о качестве образования; </w:t>
      </w:r>
    </w:p>
    <w:p w:rsidR="00BA7AF4" w:rsidRPr="00BA7AF4" w:rsidRDefault="00BA7AF4" w:rsidP="00BA7A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реалистичности требований, норм и показателей качества образования, их социальной и личностной значимости; </w:t>
      </w:r>
    </w:p>
    <w:p w:rsidR="00BA7AF4" w:rsidRPr="00BA7AF4" w:rsidRDefault="00BA7AF4" w:rsidP="00BA7A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открытости, прозрачности процедур оценки качества образования; </w:t>
      </w:r>
    </w:p>
    <w:p w:rsidR="00BA7AF4" w:rsidRPr="00BA7AF4" w:rsidRDefault="00BA7AF4" w:rsidP="00BA7A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оптимальности использования источников первичных данных; </w:t>
      </w:r>
    </w:p>
    <w:p w:rsidR="00BA7AF4" w:rsidRPr="00BA7AF4" w:rsidRDefault="00BA7AF4" w:rsidP="00BA7A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технологичности используемых показателей; </w:t>
      </w:r>
    </w:p>
    <w:p w:rsidR="00BA7AF4" w:rsidRPr="00BA7AF4" w:rsidRDefault="00BA7AF4" w:rsidP="00BA7A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сопоставимости системы показателей с муниципальными, региональными и федеральными аналогами; </w:t>
      </w:r>
    </w:p>
    <w:p w:rsidR="00BA7AF4" w:rsidRPr="00BA7AF4" w:rsidRDefault="00BA7AF4" w:rsidP="00BA7A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доступности информации о состоянии и качестве образования для различных групп участников образовательного процесса; </w:t>
      </w:r>
    </w:p>
    <w:p w:rsidR="00BA7AF4" w:rsidRPr="00BA7AF4" w:rsidRDefault="00BA7AF4" w:rsidP="00BA7A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морально-этических норм при проведении процедур оценки качества образования в школе.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управления качеством образования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принятия управленческого решения является администрация школы, которая несет ответственность за качество исходящей информации.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 школы назначаются ответственные:</w:t>
      </w:r>
    </w:p>
    <w:p w:rsidR="00BA7AF4" w:rsidRPr="00BA7AF4" w:rsidRDefault="00BA7AF4" w:rsidP="00BA7A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сбор первичных данных – учителя-предметники, классные руководители, социальный педагог, психолог; </w:t>
      </w:r>
    </w:p>
    <w:p w:rsidR="00BA7AF4" w:rsidRPr="00BA7AF4" w:rsidRDefault="00BA7AF4" w:rsidP="00BA7A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обработку и анализ данных – руководители МО учителей-предметников, классные руководители, социальный педагог; </w:t>
      </w:r>
    </w:p>
    <w:p w:rsidR="00BA7AF4" w:rsidRPr="00BA7AF4" w:rsidRDefault="00BA7AF4" w:rsidP="00BA7A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информации и ведение баз данных – координаторы (заместители директ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по УВР, ВР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информационная среда школы состоит из представителей местного сообщества, учащихся и родителей, администрации муниципалитета.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Организационное обеспечение выполнения программы включает в себя:</w:t>
      </w:r>
    </w:p>
    <w:p w:rsidR="00BA7AF4" w:rsidRPr="00BA7AF4" w:rsidRDefault="00BA7AF4" w:rsidP="00BA7A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лицензирование и аккредитацию школы; </w:t>
      </w:r>
    </w:p>
    <w:p w:rsidR="00BA7AF4" w:rsidRPr="00BA7AF4" w:rsidRDefault="00BA7AF4" w:rsidP="00BA7A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аттестацию педагогических кадров; </w:t>
      </w:r>
    </w:p>
    <w:p w:rsidR="00BA7AF4" w:rsidRPr="00BA7AF4" w:rsidRDefault="00BA7AF4" w:rsidP="00BA7A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профильного обучения </w:t>
      </w:r>
    </w:p>
    <w:p w:rsidR="00BA7AF4" w:rsidRPr="00BA7AF4" w:rsidRDefault="00BA7AF4" w:rsidP="00BA7A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E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регионального тестирования обучающихся за курс начальной и основной школы; </w:t>
      </w:r>
    </w:p>
    <w:p w:rsidR="00BA7AF4" w:rsidRPr="00BA7AF4" w:rsidRDefault="00BA7AF4" w:rsidP="00BA7A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социологический мониторинг состояния воспитательной работы в школе.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Организационное и функциональное обеспечение программы: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 директор</w:t>
      </w:r>
      <w:r w:rsidR="00E26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школы, зам. директора по УВР</w:t>
      </w:r>
    </w:p>
    <w:p w:rsidR="00BA7AF4" w:rsidRPr="00BA7AF4" w:rsidRDefault="00BA7AF4" w:rsidP="00BA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повышения качества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и педагогов;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методик, форм, критериев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показателей и процедур оценки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образовательного процесса;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эффектив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социального партнерства;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диной информационной системы;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истематическoe изучение образовательного спроса обучающихся, родителей, а также общественности по вопросам качества образования.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Функции педагогов</w:t>
      </w:r>
    </w:p>
    <w:p w:rsidR="00BA7AF4" w:rsidRPr="00BA7AF4" w:rsidRDefault="00BA7AF4" w:rsidP="00BA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условий развития личности обучающегося по показателям:</w:t>
      </w:r>
    </w:p>
    <w:p w:rsidR="00BA7AF4" w:rsidRPr="00BA7AF4" w:rsidRDefault="00BA7AF4" w:rsidP="00BA7AF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обученность; </w:t>
      </w:r>
    </w:p>
    <w:p w:rsidR="00BA7AF4" w:rsidRPr="00BA7AF4" w:rsidRDefault="00BA7AF4" w:rsidP="00BA7AF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обучаемость; </w:t>
      </w:r>
    </w:p>
    <w:p w:rsidR="00BA7AF4" w:rsidRPr="00BA7AF4" w:rsidRDefault="00BA7AF4" w:rsidP="00BA7AF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сформированности основных универсальных учебных навыков, </w:t>
      </w:r>
    </w:p>
    <w:p w:rsidR="00BA7AF4" w:rsidRPr="00BA7AF4" w:rsidRDefault="00BA7AF4" w:rsidP="00BA7AF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рост;</w:t>
      </w:r>
    </w:p>
    <w:p w:rsidR="00BA7AF4" w:rsidRPr="00BA7AF4" w:rsidRDefault="00BA7AF4" w:rsidP="00BA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результативности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процесса по установленной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мме и технологии мониторинга;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бработка результатов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 процесса по предмету;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акопление достиже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формирование портфолио;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едагогическая рефлексия и взаимооценка коллег.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 классного руководителя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взаимодействия учителей-предметников, учащихся и родителей при проведении мониторинга результатов учебног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труда классного коллектива;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бработка данных мониторинга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обучаемости учащихся класса;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индивидуальной карты резуль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тативности учебного процесса;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ндивидуальная работа с родителями по выполнению рекомендаций психолога.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 социального педагога и психолога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социально- психологического сопровождения мониторинга качества образовательного процесса посредством проведения консультаций, тренингов, индивидуальных и групповых занятий, направленных на профилактику и предупреждение нежелательных явлений, которые отражаются на качестве образовательного процесса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 ученика</w:t>
      </w:r>
    </w:p>
    <w:p w:rsidR="00BA7AF4" w:rsidRPr="00BA7AF4" w:rsidRDefault="00BA7AF4" w:rsidP="00BA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стремления к самопознанию,самовоспитанию, саморазвитию,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 самопрезентации;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ключевыми компетенциями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культурой умственного труда;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акопление достижений и формирование портфолио.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 родителей</w:t>
      </w:r>
    </w:p>
    <w:p w:rsidR="00BA7AF4" w:rsidRPr="00BA7AF4" w:rsidRDefault="00BA7AF4" w:rsidP="00BA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в семье, обеспечивающих физическое, нравственное и интеллектуальн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развитие личности ребенка;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систематического контроля результатов обучения ребенка;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сполнение рекомендаций социального педагога, психолога, учи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теля, классного руководителя;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соуправлении школой.</w:t>
      </w:r>
    </w:p>
    <w:p w:rsidR="00871906" w:rsidRDefault="00871906" w:rsidP="00BA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целей и задач программы мониторинга планируются и осуществляются на основе проблемного анализа образовательной системы школы.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Объекты мониторинга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мониторинга выступают: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образовательные достижения обучающихся;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педагогов в работе экспериментальных площадок;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организации образовательного процесса;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материально-техническое обеспечение образовательного процесса;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инновационная деятельность;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комфортность обучения; </w:t>
      </w:r>
    </w:p>
    <w:p w:rsidR="00BA7AF4" w:rsidRPr="00BA7AF4" w:rsidRDefault="00E26192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учащихся 1,5</w:t>
      </w:r>
      <w:r w:rsidR="00BA7AF4"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доступность образования;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дополнительных образовательных услуг;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питания;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здоровья обучающихся;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обеспечение; </w:t>
      </w:r>
    </w:p>
    <w:p w:rsidR="00BA7AF4" w:rsidRPr="00BA7AF4" w:rsidRDefault="00BA7AF4" w:rsidP="00BA7A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деятельности.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оценки объектов мониторинга:</w:t>
      </w:r>
    </w:p>
    <w:p w:rsidR="00BA7AF4" w:rsidRDefault="00871906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BA7AF4"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ачество индивидуальных образовательных достижений</w:t>
      </w:r>
    </w:p>
    <w:p w:rsidR="00871906" w:rsidRPr="00BA7AF4" w:rsidRDefault="00871906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Результаты: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–государственная (итоговая) аттестация выпускников 9-</w:t>
      </w:r>
      <w:r w:rsidR="00E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класса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–промежуточная и текущая аттестация обучающихся;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•Результаты мониторинговых исследований: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–качество з</w:t>
      </w:r>
      <w:r w:rsidR="00E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наний обучающихся 4-х, 5-х, 8-х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по русскому языку, математике;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–готовность и адаптация к обучению обучающихся 1-х классов;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–обученность и ада</w:t>
      </w:r>
      <w:r w:rsidR="00E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птация обучающихся 5-х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классов;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•Участие и результативность работы в научном школьном обществе учащихся, школьных, муниципальных, областных предметных олимпиадах, конкурсах, соревнованиях, фестивалях и пр.;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•Доля выпускн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9-</w:t>
      </w:r>
      <w:r w:rsidR="00E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E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продолживших обучение в профильных классах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•Доля учащихся школы в системе дополнительного образования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•Доля учащихся 9-х классов, получивших: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документ об образовании;</w:t>
      </w: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документ об образовании особого образца.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Профессиональная компетентность педагогов </w:t>
      </w:r>
    </w:p>
    <w:p w:rsidR="00BA7AF4" w:rsidRPr="00BA7AF4" w:rsidRDefault="00BA7AF4" w:rsidP="00BA7A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педагогов, имеющих высшую и первую квалификационные категории; </w:t>
      </w:r>
    </w:p>
    <w:p w:rsidR="00BA7AF4" w:rsidRPr="00BA7AF4" w:rsidRDefault="00BA7AF4" w:rsidP="00BA7A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педагогов занимающихся инновационной работой; </w:t>
      </w:r>
    </w:p>
    <w:p w:rsidR="00BA7AF4" w:rsidRPr="00BA7AF4" w:rsidRDefault="00BA7AF4" w:rsidP="00BA7A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Систематичность прохождения курсов повышения квалификации педагогами школы; </w:t>
      </w:r>
    </w:p>
    <w:p w:rsidR="00BA7AF4" w:rsidRPr="00BA7AF4" w:rsidRDefault="00BA7AF4" w:rsidP="00BA7A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педагогов, участвующих в работа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педагогических конференций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различного уровня, количество методических разработок и публикаций; </w:t>
      </w:r>
    </w:p>
    <w:p w:rsidR="00BA7AF4" w:rsidRPr="00BA7AF4" w:rsidRDefault="00BA7AF4" w:rsidP="00BA7A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педагогов, использующих современные педагогические методики и технологии; </w:t>
      </w:r>
    </w:p>
    <w:p w:rsidR="00BA7AF4" w:rsidRPr="00BA7AF4" w:rsidRDefault="00BA7AF4" w:rsidP="00BA7A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достижения обучающихся (успевающие на “4” и “5”, отличники, медалисты, победители олимпиад, конкурсов, смотров, фестивалей); </w:t>
      </w:r>
    </w:p>
    <w:p w:rsidR="00BA7AF4" w:rsidRPr="00BA7AF4" w:rsidRDefault="00BA7AF4" w:rsidP="00BA7A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в качестве эксперта Г(и)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новой форме, аттестационной комиссии, жюри и т. д.; </w:t>
      </w:r>
    </w:p>
    <w:p w:rsidR="00BA7AF4" w:rsidRPr="00BA7AF4" w:rsidRDefault="00BA7AF4" w:rsidP="00BA7A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достижения в профессиональных конкурсах разных уровней.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 образовательного процесса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7AF4" w:rsidRPr="00BA7AF4" w:rsidRDefault="00BA7AF4" w:rsidP="00BA7AF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деятельности школы; </w:t>
      </w:r>
    </w:p>
    <w:p w:rsidR="00BA7AF4" w:rsidRPr="00BA7AF4" w:rsidRDefault="00BA7AF4" w:rsidP="00BA7AF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Продуктивность и результативность образовательных программ; </w:t>
      </w:r>
    </w:p>
    <w:p w:rsidR="00BA7AF4" w:rsidRPr="00BA7AF4" w:rsidRDefault="00BA7AF4" w:rsidP="00BA7AF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лицензирования и государственной аккредитации школы; </w:t>
      </w:r>
    </w:p>
    <w:p w:rsidR="00BA7AF4" w:rsidRPr="00BA7AF4" w:rsidRDefault="00BA7AF4" w:rsidP="00BA7AF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в конкурсах разного уровня; </w:t>
      </w:r>
    </w:p>
    <w:p w:rsidR="00BA7AF4" w:rsidRPr="00BA7AF4" w:rsidRDefault="00BA7AF4" w:rsidP="00BA7AF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Публичный доклад школы.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 материально-технического обеспеченияобразовательного процесса</w:t>
      </w:r>
    </w:p>
    <w:p w:rsidR="00BA7AF4" w:rsidRPr="00BA7AF4" w:rsidRDefault="00BA7AF4" w:rsidP="00BA7AF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 динамика обновления мультимедийной техники; </w:t>
      </w:r>
    </w:p>
    <w:p w:rsidR="00BA7AF4" w:rsidRPr="00BA7AF4" w:rsidRDefault="00BA7AF4" w:rsidP="00BA7AF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 эффективность использования интернет-ресурсов в учебном процессе и соответствующее программно-информационное обеспечение; </w:t>
      </w:r>
    </w:p>
    <w:p w:rsidR="00BA7AF4" w:rsidRPr="00BA7AF4" w:rsidRDefault="00BA7AF4" w:rsidP="00BA7AF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Оснащенность учебных кабинетов современным оборудованием, средствами обучения и мебелью; </w:t>
      </w:r>
    </w:p>
    <w:p w:rsidR="00BA7AF4" w:rsidRPr="00BA7AF4" w:rsidRDefault="00BA7AF4" w:rsidP="00BA7AF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методической и учебной литературой;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 инновационной деятельности</w:t>
      </w:r>
    </w:p>
    <w:p w:rsidR="00BA7AF4" w:rsidRPr="00BA7AF4" w:rsidRDefault="00BA7AF4" w:rsidP="00BA7AF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Продуктивность работы экспериментальных площадок 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различного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AF4" w:rsidRPr="00BA7AF4" w:rsidRDefault="00BA7AF4" w:rsidP="00BA7AF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 динамика результатов обучения школьников; </w:t>
      </w:r>
    </w:p>
    <w:p w:rsidR="00BA7AF4" w:rsidRPr="00BA7AF4" w:rsidRDefault="00BA7AF4" w:rsidP="00BA7AF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предпрофильной подготовки, профильного обучения и профориентационной работы; </w:t>
      </w:r>
    </w:p>
    <w:p w:rsidR="00BA7AF4" w:rsidRPr="00BA7AF4" w:rsidRDefault="00BA7AF4" w:rsidP="00BA7AF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значимость инновационных процессов; </w:t>
      </w:r>
    </w:p>
    <w:p w:rsidR="00BA7AF4" w:rsidRPr="00BA7AF4" w:rsidRDefault="00BA7AF4" w:rsidP="00BA7AF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договоров и совместных планов работы с учреждениями начального среднего и профессионального высшего образования, социальными партнерами.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Комфортность образовательной среды</w:t>
      </w:r>
    </w:p>
    <w:p w:rsidR="00BA7AF4" w:rsidRPr="00BA7AF4" w:rsidRDefault="00BA7AF4" w:rsidP="00BA7AF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охраны труда и безопасности образовательного процесса (техники безопасности, охраны труда, противопожарной безопасности, антитеррористической защищенности) требованиям нормативных документов; </w:t>
      </w:r>
    </w:p>
    <w:p w:rsidR="00BA7AF4" w:rsidRPr="00BA7AF4" w:rsidRDefault="00BA7AF4" w:rsidP="00BA7AF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условий обучения (размещение 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земельный участок, здание, оборудование помещений, воздушно-тепловой режим, искусственное и естественное освещение, водоснабжение и канализация, режим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общеобразовательного процесса, организация медицинского обслуживания, организация питания) требованиям СанПиН; </w:t>
      </w:r>
    </w:p>
    <w:p w:rsidR="00BA7AF4" w:rsidRPr="00BA7AF4" w:rsidRDefault="00BA7AF4" w:rsidP="00BA7AF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морально-психологический климат.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Доступность образования</w:t>
      </w:r>
    </w:p>
    <w:p w:rsidR="00BA7AF4" w:rsidRPr="00BA7AF4" w:rsidRDefault="00BA7AF4" w:rsidP="00BA7AF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приема обучающихся в школу; </w:t>
      </w:r>
    </w:p>
    <w:p w:rsidR="00BA7AF4" w:rsidRPr="00BA7AF4" w:rsidRDefault="00BA7AF4" w:rsidP="00BA7AF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Отсев обучающихся на всех ступенях обучения (количество, причины, динамика, законность); </w:t>
      </w:r>
    </w:p>
    <w:p w:rsidR="00BA7AF4" w:rsidRPr="00BA7AF4" w:rsidRDefault="00BA7AF4" w:rsidP="00BA7AF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Открытость деятельности школы для родителей и общественных организаций. </w:t>
      </w:r>
    </w:p>
    <w:p w:rsidR="00BA7AF4" w:rsidRPr="00BA7AF4" w:rsidRDefault="00BA7AF4" w:rsidP="00BA7AF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выпускников школы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дополнительного образования</w:t>
      </w:r>
    </w:p>
    <w:p w:rsidR="00BA7AF4" w:rsidRPr="00BA7AF4" w:rsidRDefault="00BA7AF4" w:rsidP="00BA7A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предоставляемых дополнительных образовательных услуг и охват ими обучающихся; </w:t>
      </w:r>
    </w:p>
    <w:p w:rsidR="00BA7AF4" w:rsidRPr="00BA7AF4" w:rsidRDefault="00BA7AF4" w:rsidP="00BA7A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родителей и обучающихся на дополнительные образовательные услуги; </w:t>
      </w:r>
    </w:p>
    <w:p w:rsidR="00BA7AF4" w:rsidRPr="00BA7AF4" w:rsidRDefault="00BA7AF4" w:rsidP="00BA7A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предоставляемых образовательных услуг (наличие победителей олимпиад, конкурсов, соревнований, фестивалей и т. д.); </w:t>
      </w:r>
    </w:p>
    <w:p w:rsidR="00BA7AF4" w:rsidRPr="00BA7AF4" w:rsidRDefault="00BA7AF4" w:rsidP="00BA7A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Применимость полученных в результате дополнительного образования знаний и умений на практике; </w:t>
      </w:r>
    </w:p>
    <w:p w:rsidR="00BA7AF4" w:rsidRPr="00BA7AF4" w:rsidRDefault="00BA7AF4" w:rsidP="00BA7A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 реализация договорных проектов совместной деятельности школы с другими учреждениями (музыкальная школа, 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районные музей и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библиотека, спортивная школа и т.д)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</w:t>
      </w:r>
    </w:p>
    <w:p w:rsidR="00BA7AF4" w:rsidRPr="00BA7AF4" w:rsidRDefault="00BA7AF4" w:rsidP="00BA7AF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детей, обеспеченных компенсацией на питание за счет областной субвенции и средств местного бюджета ;</w:t>
      </w:r>
    </w:p>
    <w:p w:rsidR="00BA7AF4" w:rsidRPr="00BA7AF4" w:rsidRDefault="00BA7AF4" w:rsidP="00BA7AF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мониторинга организации питания (положительные и отрицательные отзывы о качестве и ассортименте питания); </w:t>
      </w:r>
    </w:p>
    <w:p w:rsidR="00BA7AF4" w:rsidRPr="00BA7AF4" w:rsidRDefault="00BA7AF4" w:rsidP="00BA7AF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нормативов и требований СанПиН.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Состояние здоровья обучающихся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</w:p>
    <w:p w:rsidR="00BA7AF4" w:rsidRPr="00BA7AF4" w:rsidRDefault="00BA7AF4" w:rsidP="00BA7AF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медицинского кабинета общего назначения и его оснащенность в соответствии с современными требованиями; </w:t>
      </w:r>
    </w:p>
    <w:p w:rsidR="00BA7AF4" w:rsidRPr="00BA7AF4" w:rsidRDefault="00BA7AF4" w:rsidP="00BA7AF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Регулярность и качество проведения санитарно-эпидемиологических и гигиенических профилактических мероприятий, медицинских осмотров; </w:t>
      </w:r>
    </w:p>
    <w:p w:rsidR="00BA7AF4" w:rsidRPr="00BA7AF4" w:rsidRDefault="00BA7AF4" w:rsidP="00BA7AF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заболеваемости обучающихся, педагогических и других работников; </w:t>
      </w:r>
    </w:p>
    <w:p w:rsidR="00BA7AF4" w:rsidRPr="00BA7AF4" w:rsidRDefault="00BA7AF4" w:rsidP="00BA7AF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оздоровительной работы (оздоровительный компонент содержания учебных предметов, здоровьесберегающие программы, режим дня, организация отдыха и оздоровления детей в каникулярное время и т. д.); </w:t>
      </w:r>
    </w:p>
    <w:p w:rsidR="00BA7AF4" w:rsidRPr="00BA7AF4" w:rsidRDefault="00BA7AF4" w:rsidP="00BA7AF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Качество воспитательной работы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детского самоуправления, его соответствие различным направлениям детской самодеятельности; 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Демократичность характера планирования воспитательной работы (участие в составлении планов тех, кто планирует, и тех, для кого планируют); 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 обучающихся деятельностью, соответствующей их интересам и потребностям; 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Удовлетворенность обучающихся и родителей воспитательным процессом и наличие положительной динамики результатов воспитания; 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 динамика в оценке обучающимися образовательной среды (удовлетворенность школой, классом, обучением, организацией досуга, отношениями с родителями, сверстниками и педагогами); 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правонарушений со стороны учащихся школы; 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системы стимулирования участников воспитательного процесса; </w:t>
      </w:r>
    </w:p>
    <w:p w:rsidR="00BA7AF4" w:rsidRPr="00BA7AF4" w:rsidRDefault="00E26192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обучающихся 1и 2</w:t>
      </w:r>
      <w:r w:rsidR="00BA7AF4"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обучения в школьных мероприятиях; </w:t>
      </w:r>
    </w:p>
    <w:p w:rsidR="00BA7AF4" w:rsidRPr="00BA7AF4" w:rsidRDefault="00BA7AF4" w:rsidP="00BA7A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и победы обучающихся школы в мероприятиях разного уровня.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 финансово-экономической деятельности</w:t>
      </w:r>
    </w:p>
    <w:p w:rsidR="00BA7AF4" w:rsidRPr="00BA7AF4" w:rsidRDefault="00BA7AF4" w:rsidP="00BA7AF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Объективность и открытость введения новой системы оплаты труда; </w:t>
      </w:r>
    </w:p>
    <w:p w:rsidR="00BA7AF4" w:rsidRPr="00BA7AF4" w:rsidRDefault="00BA7AF4" w:rsidP="00BA7AF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Объективность расстановки кадров (анализ штатного расписания); </w:t>
      </w:r>
    </w:p>
    <w:p w:rsidR="00BA7AF4" w:rsidRPr="00BA7AF4" w:rsidRDefault="00BA7AF4" w:rsidP="00BA7AF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Наполняемость классов; </w:t>
      </w:r>
    </w:p>
    <w:p w:rsidR="00BA7AF4" w:rsidRPr="00BA7AF4" w:rsidRDefault="00BA7AF4" w:rsidP="00BA7AF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Продуктивность использования расходной части сметы по бюджетным ассигнованиям на финансовый год; </w:t>
      </w:r>
    </w:p>
    <w:p w:rsidR="00BA7AF4" w:rsidRPr="00BA7AF4" w:rsidRDefault="00BA7AF4" w:rsidP="00BA7AF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 управленческих решений, принятых по актам проверок и обследований финансово-хозяйственной деятельности вышестоящими и другими организациями.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Открытость информации о деятельности школы </w:t>
      </w:r>
    </w:p>
    <w:p w:rsidR="00BA7AF4" w:rsidRPr="00BA7AF4" w:rsidRDefault="00BA7AF4" w:rsidP="00BA7AF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взаимодействия школы с родителями, выпускниками и профессиональным сообществом; </w:t>
      </w:r>
    </w:p>
    <w:p w:rsidR="00BA7AF4" w:rsidRPr="00BA7AF4" w:rsidRDefault="00BA7AF4" w:rsidP="00BA7AF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достаточности и полноты информации о деятельности школы средствами школьной газеты, школьного Сайта, му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ниципальными СМИ (телевидение, г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азета, сайт района); </w:t>
      </w:r>
    </w:p>
    <w:p w:rsidR="00BA7AF4" w:rsidRPr="00BA7AF4" w:rsidRDefault="00BA7AF4" w:rsidP="00BA7AF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работы Управляющего Совета школы; </w:t>
      </w:r>
    </w:p>
    <w:p w:rsidR="00BA7AF4" w:rsidRPr="00BA7AF4" w:rsidRDefault="00BA7AF4" w:rsidP="00BA7AF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Репутация (рейтинг) ОУ на муниципальном, региональном и федеральном уровнях; </w:t>
      </w:r>
    </w:p>
    <w:p w:rsidR="00BA7AF4" w:rsidRPr="00BA7AF4" w:rsidRDefault="00BA7AF4" w:rsidP="00BA7AF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публичных докладов и их доступность широкой общественности. 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Процедуры мониторинговых исследований:</w:t>
      </w:r>
    </w:p>
    <w:p w:rsidR="00BA7AF4" w:rsidRPr="00BA7AF4" w:rsidRDefault="00BA7AF4" w:rsidP="00BA7AF4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(проблемный анализ результатов деятельности), </w:t>
      </w:r>
    </w:p>
    <w:p w:rsidR="00BA7AF4" w:rsidRPr="00BA7AF4" w:rsidRDefault="00BA7AF4" w:rsidP="00BA7AF4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Эмпирические (наблюдение, изучение документации, анкетирование, диагностики, изучение результатов различных типов срезов, изучение школьной документации, изучение результатов медицинского осмотра школьников)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Средства мониторинговых исследований:</w:t>
      </w:r>
    </w:p>
    <w:p w:rsidR="00BA7AF4" w:rsidRPr="00BA7AF4" w:rsidRDefault="00BA7AF4" w:rsidP="00BA7AF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Анкеты; </w:t>
      </w:r>
    </w:p>
    <w:p w:rsidR="00BA7AF4" w:rsidRPr="00BA7AF4" w:rsidRDefault="00BA7AF4" w:rsidP="00BA7AF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Диагностики; </w:t>
      </w:r>
    </w:p>
    <w:p w:rsidR="00BA7AF4" w:rsidRPr="00BA7AF4" w:rsidRDefault="00BA7AF4" w:rsidP="00BA7AF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 измерительные материалы; </w:t>
      </w:r>
    </w:p>
    <w:p w:rsidR="00BA7AF4" w:rsidRPr="00BA7AF4" w:rsidRDefault="00BA7AF4" w:rsidP="00BA7AF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Тесты </w:t>
      </w:r>
    </w:p>
    <w:p w:rsidR="00BA7AF4" w:rsidRPr="00BA7AF4" w:rsidRDefault="00BA7AF4" w:rsidP="00BA7AF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и анализ образовательных результатов </w:t>
      </w:r>
    </w:p>
    <w:p w:rsidR="00BA7AF4" w:rsidRPr="00BA7AF4" w:rsidRDefault="00BA7AF4" w:rsidP="00BA7AF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социализации выпускников основной и средней школы.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 образования доводятся до сведения педагогического коллектива, родительского коллектива, Учредителя, общественности в форме Публ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ичного доклада директора школы.</w:t>
      </w:r>
    </w:p>
    <w:p w:rsidR="00871906" w:rsidRPr="00BA7AF4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и апробация модели управления качеством образования в школе на основе образовательного мониторинга;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апробация методики проведения мониторинга;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уровня обученност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учащихся по школе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итоговой а</w:t>
      </w:r>
      <w:r w:rsidR="008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ттестации выпускников в форме Г(и)</w:t>
      </w:r>
      <w:r w:rsidR="00E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личностных творческих достижений обучающихся и педагогов;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Удовлетворение образовательных запросов, ожиданий учащихся, родителей, социума;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количества учащихся группы риска;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Стабильность физического и психического состояния здоровья участников образовательного процесса;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единой информационно-технологической базы системы оценки результатов деятельности школы по показателям и индикаторам качества образования;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удовлетворённости результатами деятельности школы со стороны общественности;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Качественное изменений условий реализации образовательного процесса в школе;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профессионального роста педагогов в рамках технологизации процесса обучения;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общественного участия в управлении школой; </w:t>
      </w:r>
    </w:p>
    <w:p w:rsidR="00BA7AF4" w:rsidRPr="00BA7AF4" w:rsidRDefault="00BA7AF4" w:rsidP="00BA7AF4">
      <w:pPr>
        <w:numPr>
          <w:ilvl w:val="0"/>
          <w:numId w:val="2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нормативно- правовой базы школы, обеспечивающей образовательный процесс школы.</w:t>
      </w: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уровня обучения и социализации учащихся</w:t>
      </w:r>
    </w:p>
    <w:p w:rsidR="00871906" w:rsidRPr="00BA7AF4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1995"/>
      </w:tblGrid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учащихся, успешно освоивших (на “4” и “5”) учебные программы,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3–4-х классах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5–9-х классах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учащихся, оставшихся на повторный год обучения,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3–4-х классах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5–9-х классах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 9-х классов, получивших документ об образовании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 9-х классов, получивших документ об образовании особого образца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9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по русскому языку и математике выпускников: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4-х классов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9-х классов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 9-х классов, продолживших обучение,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учреждениях НПО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учреждениях СПО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 9-х классов, совмещающих работу и обучение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 9-х классов, не обучающихся и не работающих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учреждениях СПО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обучающихся, выбывших из ОУ,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3–4-х классах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5–9-х классах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9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выбывших учащихся по основным причинам выбытия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выбывших учащихся в группы учреждений НПО, не осуществляющих общеобразовательную подготовку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выбывших учащихся, исключенных из ОУ (по неуспеваемости, за недостойное поведение)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выбывших учащихся, переведенных в специальные учреждения и колонии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выбывших учащихся, работающих и не продолжающих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обучение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Доля выбывших учащихся, не работающих и не продолжающих обучение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обучающихся, участвующих в предметных олимпиадах разного уровня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 – победителей в предметных олимпиадах разного уровня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обучающихся, принимавших участие в конкурсах и мероприятиях разного уровня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всероссийских, региональных олимпиад и конкурсов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учащихся, совершивших правонарушения и состоящих на учете в детской комнате милиции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выпускников, поступивших в специальные учебные заведения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выпускников, поступивших в вузы на контрактной основе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 w:rsidTr="00E26192">
        <w:trPr>
          <w:tblCellSpacing w:w="0" w:type="dxa"/>
          <w:jc w:val="center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выпускников, поступивших в вузы на бюджетной основе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7AF4" w:rsidRPr="00871906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9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Приложение 2</w:t>
      </w:r>
    </w:p>
    <w:p w:rsid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871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71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ИТЕРИИ</w:t>
      </w:r>
      <w:r w:rsidRPr="00871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оценки условий</w:t>
      </w:r>
      <w:r w:rsidRPr="00BA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 и ресурсного обеспечения</w:t>
      </w:r>
    </w:p>
    <w:p w:rsidR="00871906" w:rsidRPr="00BA7AF4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2040"/>
      </w:tblGrid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случаев травматизма в школе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учащихся, обучающихся во вторую смену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преподавателей, имеющих высшее образование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преподавателей пенсионного возраста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молодых специалистов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педагогического персонала в общей численности персонала ОУ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преподавателей, прошедших курсовую подготовку в прошедшем учебном году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преподавателей, имеющих первую квалификационную категорию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преподавателей, имеющих высшую квалификационную категорию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учащихся, приходящихся на один компьютер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одного учащегося за прошедший учебный год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Соотношение учащихся и преподавателей (количество учащихся на одного преподавателя)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Наполняемость классов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учащихся, охваченных горячим питанием,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3–4-х классах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5–9-х классах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профильным обучением учащихся старшей ступени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допрофессион</w:t>
            </w:r>
            <w:r w:rsidR="00E26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альной подготовкой учащихся 9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 классов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Pr="00BA7AF4" w:rsidRDefault="00BA7AF4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«Качество условий»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1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учебно-методического обеспечения</w:t>
      </w:r>
    </w:p>
    <w:p w:rsidR="00BA7AF4" w:rsidRDefault="00BA7AF4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сентябрь</w:t>
      </w:r>
    </w:p>
    <w:p w:rsidR="00871906" w:rsidRPr="00BA7AF4" w:rsidRDefault="00871906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948"/>
        <w:gridCol w:w="1396"/>
        <w:gridCol w:w="1411"/>
        <w:gridCol w:w="1396"/>
        <w:gridCol w:w="1377"/>
      </w:tblGrid>
      <w:tr w:rsidR="00BA7AF4" w:rsidRPr="00BA7AF4">
        <w:trPr>
          <w:tblCellSpacing w:w="0" w:type="dxa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E26192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E26192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E26192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укомплектованности (обеспечения):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учебниками по всем образовательным областям в соответствии с Федеральным перечнем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учебно-наглядными пособиями и оборудованием учебных кабинетов в соответствии с требованиями образовательного стандарта (комплектов)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том числе за счет средств федерального бюджета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-учебниками нового поколения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-библиотечного фонда (художественная и справочная литература)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-подписными периодическими изданиями (кол-во)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электронной программной продукцией (кол-во)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Персональными компьютерами в расчете на 1 учащегося (кол-во)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Мультимедийными кабинетами (кол-во)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дополнительных средств на укрепление материально-технического обеспечения ОУ (кол-во)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интерактивных досок (кол-во)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Интернет в образовательном процессе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1906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Pr="00BA7AF4" w:rsidRDefault="00BA7AF4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санитарно-гигиенических и безопасных условий</w:t>
      </w:r>
    </w:p>
    <w:p w:rsidR="00BA7AF4" w:rsidRPr="00BA7AF4" w:rsidRDefault="00BA7AF4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карта № 2</w:t>
      </w:r>
    </w:p>
    <w:p w:rsidR="00BA7AF4" w:rsidRDefault="00BA7AF4" w:rsidP="0087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сентябрь</w:t>
      </w:r>
    </w:p>
    <w:p w:rsidR="00871906" w:rsidRPr="00BA7AF4" w:rsidRDefault="00871906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051"/>
        <w:gridCol w:w="1491"/>
        <w:gridCol w:w="1491"/>
        <w:gridCol w:w="1491"/>
        <w:gridCol w:w="1927"/>
      </w:tblGrid>
      <w:tr w:rsidR="00BA7AF4" w:rsidRPr="00BA7AF4" w:rsidTr="00871906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871906" w:rsidRPr="00BA7AF4" w:rsidTr="00871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906" w:rsidRPr="00BA7AF4" w:rsidRDefault="00871906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906" w:rsidRPr="00BA7AF4" w:rsidRDefault="00871906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906" w:rsidRPr="00BA7AF4" w:rsidRDefault="00E53489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906" w:rsidRPr="00BA7AF4" w:rsidRDefault="00E53489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906" w:rsidRPr="00BA7AF4" w:rsidRDefault="00E53489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906" w:rsidRPr="00BA7AF4" w:rsidRDefault="00871906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требований безопасности в кабинетах повышенной опасности: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химии</w:t>
            </w:r>
            <w:r w:rsidR="00FD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физики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трудового обучения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спортивного зала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школьной столовой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теплового режима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светового режима: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Учебные кабинеты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Школьная территория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предписаний контролирующих органов: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ГПН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Роспортебнадзора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871906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несчастных случаев с учащимися во время образовательного процесса (за каждый несчастный случай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минус 2 балла)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«Качество условий»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3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выполнения Закона «Об обязательном общем образовании»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октябрь, май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234"/>
        <w:gridCol w:w="1549"/>
        <w:gridCol w:w="1549"/>
        <w:gridCol w:w="1549"/>
        <w:gridCol w:w="1571"/>
      </w:tblGrid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E53489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E53489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E53489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детей от 7 до 18 лет программами начального, основного и общего образования (в %)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детей 7 – 15 лет программами начального и основного образования, (в %)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детей в возрасте 7 – 18 лет, выбывших из системы общего образования по различным причинам в течение учебного года (в %)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подростков 14 – 1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лет, состоящих на учёте в милиции, в общей численности школьников 14 – 1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(в %)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преступлений, совершённых несовершеннолетними в общем зарегистрированных преступлений (в %)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подростков, состоящих на учёте в органах здравоохранения за употребления наркотических и психотропных средств (человек, % от общего числа обучающихся)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подростков, состоящих на учёте в органах здравоохранения за употребление наркотических и психотропных средств (человек, % от общего числа)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карта № 4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качества образовательных программ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ноябрь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052"/>
        <w:gridCol w:w="1491"/>
        <w:gridCol w:w="1491"/>
        <w:gridCol w:w="1491"/>
        <w:gridCol w:w="1927"/>
      </w:tblGrid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21-2022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022-2023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E53489" w:rsidP="002C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Преемственность содержания программ в предметных областях по годам и ступеням обучения (преемственность УМК):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русский язык, литература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иностранный язык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математика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история, обществознание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биология, химия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физика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география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вариативных образовательных программ курсов по выбору (соответствие требования по структуре и содержанию)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Качество рабочих программ по предметным дисциплинам (адаптированность к учебным возможностям обучающихся и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условиям образовательного процесса)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требований к уровню подготовки обучающихся на каждой ступени обучения (ЗУН, компетентности)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программ дополнительного образования, начального профессионального образования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 качество сетевых образовательных программ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«Качество образовательного процесса»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5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эффективности использования образовательных технологий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апрель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411"/>
        <w:gridCol w:w="1549"/>
        <w:gridCol w:w="1549"/>
        <w:gridCol w:w="1549"/>
        <w:gridCol w:w="1393"/>
      </w:tblGrid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Реализуемые педагогами в системе эффективные методики и технологии: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Развивающее обучение «Школа 2100»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проектно - исследовательские технологии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Технология «Дебаты»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Информационные технологии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Технологии дистанционного обучения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Технологии уровневой дифференциации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Модульные технологии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Личностно-ориентированные технологии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Здоровьесберегающие технологии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Игровые технологии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Другие современные образовательные технологии (……………………)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использования современных образовательных технологий (оценивается по качеству урока)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«Качество условий»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6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эффективности управления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апрель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4021"/>
        <w:gridCol w:w="1537"/>
        <w:gridCol w:w="1298"/>
        <w:gridCol w:w="1298"/>
        <w:gridCol w:w="1298"/>
      </w:tblGrid>
      <w:tr w:rsidR="00FD72AF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-2013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органа управления, обеспечивающего демократический, государственно-общественный характер управления образованием, ориентированный на его развитие, в том числе, обладающий полномочиями по принятию решений о распределении средств стимулирующей части фонда оплаты труда общеобразовательного учреждения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программы развития образовательного учреждения, утвержденной органом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государственно-общественного управления и предусматривающей участие общественности в управлении программой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образовательной программы образовательного учреждения, утвержденной органом государственно-общественного управления и предусматривающей участие общественности в управлении программой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регламента работы органа государственно-общественного управления образовательным учреждением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регламента органа государственно-общественного управления образовательным учреждением по распределению стимулирующей части фонда оплаты труда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 заседания органа государственно-общественного управления по вопросу распределения стимулирующей части фонда оплаты труда работников ОУ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публичного доклада об образовательной и финансово-хозяйственной деятельности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отчета о работе органа государственно-общественного управления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7AF4" w:rsidRPr="00BA7AF4" w:rsidRDefault="00BA7AF4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951"/>
        <w:gridCol w:w="1779"/>
        <w:gridCol w:w="1245"/>
        <w:gridCol w:w="1245"/>
        <w:gridCol w:w="1245"/>
      </w:tblGrid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регулярно обновляемого сайта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на сайте ОУ раздела, отражающего работу органа государственно-общественного управления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общественных управляющих, прошедших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обучение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программы расширения общественного участия в управлении образованием или соответствующего раздела в программе развития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 выдвижения органом государственно-общественного управления школы, учителей школы на получение грантов, премий, наград (в рамках ПНПО и др.)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публикаций в СМИ, подготовленных школой (с участием школы)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программы (плана) просветительской, информационной работы с родительским сообществом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регулярных исследований общественного мнения о школе, о качестве образования и др.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внебюджетных средств, привлеченных в финансирование ОУ.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мера влияния социально значимых инициатив ОУ, адресованных местному сообществу.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тип управления образовательным учреждением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годового учебно-воспитательного плана: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структура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исполнение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Максимум 5 баллов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реализации школьной программы мониторинга: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системность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результативность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принятие управленческих решений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Максимум 5 баллов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карта № 7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творческих достижений педагогических достижений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апрель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408"/>
        <w:gridCol w:w="1550"/>
        <w:gridCol w:w="1550"/>
        <w:gridCol w:w="1550"/>
        <w:gridCol w:w="1393"/>
      </w:tblGrid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21-2022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ОУ в творческих конкурсах (например, «Школа года», «Школа – территория здоровья», обобщение опыта в печатном, электронном виде и т.д.)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общероссийский – 5 б.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региональный – 3 б.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муниципальный – 2 б.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школьный – 1 б.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участия педагогических работников школы в профессиональных конкурсах: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победители ПНПО – 5 баллов каждый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участники ПНПО (2 б/к)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победители и призёры всероссийских конкурсов (2 б. за всех лауреатов)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победители и призёры региональных конкурсов (3 б. за всех лауреатов)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победители и призёры муниципальных конкурсов (3 б. за всех лауреатов)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имеющие призёров и победителей предметных олимпиад: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регионального уровня (5 б. за каждого ученика)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муниципального уровня (3 б. за каждого ученика-победителя, 2 б. за каждого призёра)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Учителя, имеющие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победителей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научных конференций, творческих конкурсов на: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всероссийском уровне (5 б. за победу)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региональном уровне (3 б. за победу)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муниципальном уровне (1 б. за победу)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ценного педагогического опыта (печатная продукция, педагогические мастерские, мультимедиа продукции и др.)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всероссийский уровень (5 б. за любую форму, каждому)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региональный уровень (3 б. за каждого)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муниципальный уровень (2 б. за каждого)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«Качество образовательных результатов»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8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реализации целевой программы развития гражданского образования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октябрь, март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589"/>
        <w:gridCol w:w="1490"/>
        <w:gridCol w:w="1490"/>
        <w:gridCol w:w="1490"/>
        <w:gridCol w:w="1393"/>
      </w:tblGrid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21-2022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детей, охваченных всеми видами летнего отдыха и оздоровления, %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всероссийских, областных конкурсов, форумов по гражданскому образованию (человек)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детей в возрасте 5 – 1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программами дополнительного образования,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%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числе, доля детей, охваченных программами дополнительного образования на базе общеобразовательных учреждений, %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педагогических работников, принявших участие в творческих конкурсах, педагогических конференциях регионального, международного и федерального уровня (от общего количества педагогических работников), %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«Качество образовательных результатов»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9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Обеспечение положительной динамики состояния здоровья обучающихся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февраль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052"/>
        <w:gridCol w:w="1491"/>
        <w:gridCol w:w="1491"/>
        <w:gridCol w:w="1491"/>
        <w:gridCol w:w="1927"/>
      </w:tblGrid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100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программы «Здоровье»</w:t>
            </w: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соматического здоровья школьников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 охваченных медицинскими осмотрами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распределения по группам здоровья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100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учащихся</w:t>
            </w: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учащихся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охваченных горячим питанием, всего, в том числе: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– 9 лет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– 14 лет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– 1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питанием учащихся из малообеспеченных семей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обеспеченности овощами, выращенными на пришкольном огороде в расчёте на 1 учащегося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100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Оздоровительная работа</w:t>
            </w: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учащихся регулярно занимающихся физкультурой и спортом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районных спортивных соревнованиях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средств, потраченных на приобретение спортинвентаря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«Качество образовательных результатов»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10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качества реализации программы развития ОУ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июнь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052"/>
        <w:gridCol w:w="1491"/>
        <w:gridCol w:w="1491"/>
        <w:gridCol w:w="1491"/>
        <w:gridCol w:w="1927"/>
      </w:tblGrid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21-2022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программы развития ОУ (актуальность, реалистичность, ресурсная обеспеченность, контролируемость)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реализации программы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отдельным этапам (годам) (полнота выполнения запланированных мероприятий, анализ промежуточных результатов, корректировка, управленческие решения)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динамика в достижении образовательных результатов обучающихся в соответствии с задачами программы развития на данном этапе (повышение качества образовательного процесса, повышение результативности творческих достижений учащихся и др.)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участия членов педагогического коллектива в реализации программы развития на данном этапе (100% - 5 б.)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опыта инновационной деятельности на разных уровнях (семинары, публикации, творческие отчёты, доклады, презентации, сборники и т.д.)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Общероссийский – 5 б.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Региональный 3 б.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Муниципальный 2 б.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«Качество условий»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11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качества укомплектованности педагогическими кадрами ОУ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сентябрь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053"/>
        <w:gridCol w:w="1491"/>
        <w:gridCol w:w="1491"/>
        <w:gridCol w:w="1491"/>
        <w:gridCol w:w="1927"/>
      </w:tblGrid>
      <w:tr w:rsidR="00BA7AF4" w:rsidRPr="00BA7AF4" w:rsidTr="00FD72AF">
        <w:trPr>
          <w:tblCellSpacing w:w="0" w:type="dxa"/>
          <w:jc w:val="center"/>
        </w:trPr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укомплектованность штатов педагогических работников (в %)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квалификации педагогов: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региональных нормативов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региональному нормативу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профессиональной компетенции: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региональных нормативов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региональному нормативу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молодых специалистов от общего числа педагогических кадров: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FD7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выпускников </w:t>
            </w:r>
            <w:r w:rsidR="00FD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Ростовского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государственного педагогического университета (кол)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FD7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выпускников </w:t>
            </w:r>
            <w:r w:rsidR="00FD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Ростовского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колледжа (кол-во)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педагогических работников пенсионного возраста (в %)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Удельный вес педагогических работников, прошедших </w:t>
            </w: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квалификации и переподготовку (в %)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F4" w:rsidRDefault="00BA7AF4" w:rsidP="00FD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«Качества условий»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Диагностическая карта № 12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обеспечения психологического комфорта в ОУ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</w:t>
      </w:r>
      <w:r w:rsidRPr="00BA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март</w:t>
      </w:r>
    </w:p>
    <w:p w:rsidR="00FD72AF" w:rsidRPr="00BA7AF4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052"/>
        <w:gridCol w:w="1491"/>
        <w:gridCol w:w="1491"/>
        <w:gridCol w:w="1491"/>
        <w:gridCol w:w="1927"/>
      </w:tblGrid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«+», «-»</w:t>
            </w:r>
          </w:p>
        </w:tc>
      </w:tr>
      <w:tr w:rsidR="00FD72AF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AF" w:rsidRPr="00BA7AF4" w:rsidRDefault="00FD72AF" w:rsidP="00E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5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AF" w:rsidRPr="00BA7AF4" w:rsidRDefault="00FD72AF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удовлетворенности учащихся своим классным коллективом.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Высокая степень удовлетворенности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степень удовлетворенности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 степень удовлетворенности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взаимодействия педагогов и учащихся в школьном коллективе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школьной тревожности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Нормальный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повышенный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высокий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AF4" w:rsidRPr="00BA7AF4" w:rsidTr="00FD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Чрезмерное спокойствие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AF4" w:rsidRPr="00BA7AF4" w:rsidRDefault="00BA7AF4" w:rsidP="00BA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2AF" w:rsidRDefault="00FD72AF" w:rsidP="00BA7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D72AF" w:rsidSect="00BA7AF4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05" w:rsidRDefault="00403305" w:rsidP="00BA7AF4">
      <w:pPr>
        <w:spacing w:after="0" w:line="240" w:lineRule="auto"/>
      </w:pPr>
      <w:r>
        <w:separator/>
      </w:r>
    </w:p>
  </w:endnote>
  <w:endnote w:type="continuationSeparator" w:id="0">
    <w:p w:rsidR="00403305" w:rsidRDefault="00403305" w:rsidP="00B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330354"/>
      <w:docPartObj>
        <w:docPartGallery w:val="Page Numbers (Bottom of Page)"/>
        <w:docPartUnique/>
      </w:docPartObj>
    </w:sdtPr>
    <w:sdtContent>
      <w:p w:rsidR="00E26192" w:rsidRDefault="00E261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8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26192" w:rsidRDefault="00E261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05" w:rsidRDefault="00403305" w:rsidP="00BA7AF4">
      <w:pPr>
        <w:spacing w:after="0" w:line="240" w:lineRule="auto"/>
      </w:pPr>
      <w:r>
        <w:separator/>
      </w:r>
    </w:p>
  </w:footnote>
  <w:footnote w:type="continuationSeparator" w:id="0">
    <w:p w:rsidR="00403305" w:rsidRDefault="00403305" w:rsidP="00BA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8E5"/>
    <w:multiLevelType w:val="multilevel"/>
    <w:tmpl w:val="D300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6434"/>
    <w:multiLevelType w:val="multilevel"/>
    <w:tmpl w:val="DAF0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80AFC"/>
    <w:multiLevelType w:val="multilevel"/>
    <w:tmpl w:val="1526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52FF3"/>
    <w:multiLevelType w:val="multilevel"/>
    <w:tmpl w:val="7892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E6C67"/>
    <w:multiLevelType w:val="multilevel"/>
    <w:tmpl w:val="152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62D36"/>
    <w:multiLevelType w:val="multilevel"/>
    <w:tmpl w:val="428E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113C3"/>
    <w:multiLevelType w:val="multilevel"/>
    <w:tmpl w:val="B63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66367"/>
    <w:multiLevelType w:val="multilevel"/>
    <w:tmpl w:val="6966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FD740F"/>
    <w:multiLevelType w:val="multilevel"/>
    <w:tmpl w:val="5C38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522F7C"/>
    <w:multiLevelType w:val="multilevel"/>
    <w:tmpl w:val="ECD8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6066"/>
    <w:multiLevelType w:val="multilevel"/>
    <w:tmpl w:val="EBA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76672"/>
    <w:multiLevelType w:val="multilevel"/>
    <w:tmpl w:val="E7B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6C134B"/>
    <w:multiLevelType w:val="multilevel"/>
    <w:tmpl w:val="C5C4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642AD"/>
    <w:multiLevelType w:val="multilevel"/>
    <w:tmpl w:val="4BF6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4F408F"/>
    <w:multiLevelType w:val="multilevel"/>
    <w:tmpl w:val="DB88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62E7F"/>
    <w:multiLevelType w:val="multilevel"/>
    <w:tmpl w:val="1A2A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C92829"/>
    <w:multiLevelType w:val="multilevel"/>
    <w:tmpl w:val="E9E8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B16798"/>
    <w:multiLevelType w:val="multilevel"/>
    <w:tmpl w:val="0518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5B4C1F"/>
    <w:multiLevelType w:val="multilevel"/>
    <w:tmpl w:val="0D8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896252"/>
    <w:multiLevelType w:val="multilevel"/>
    <w:tmpl w:val="6DBA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F61124"/>
    <w:multiLevelType w:val="multilevel"/>
    <w:tmpl w:val="78CC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87796C"/>
    <w:multiLevelType w:val="multilevel"/>
    <w:tmpl w:val="EDA0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3B6B4B"/>
    <w:multiLevelType w:val="multilevel"/>
    <w:tmpl w:val="B532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C53458"/>
    <w:multiLevelType w:val="multilevel"/>
    <w:tmpl w:val="B03A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6"/>
  </w:num>
  <w:num w:numId="5">
    <w:abstractNumId w:val="17"/>
  </w:num>
  <w:num w:numId="6">
    <w:abstractNumId w:val="9"/>
  </w:num>
  <w:num w:numId="7">
    <w:abstractNumId w:val="11"/>
  </w:num>
  <w:num w:numId="8">
    <w:abstractNumId w:val="21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  <w:num w:numId="16">
    <w:abstractNumId w:val="5"/>
  </w:num>
  <w:num w:numId="17">
    <w:abstractNumId w:val="8"/>
  </w:num>
  <w:num w:numId="18">
    <w:abstractNumId w:val="6"/>
  </w:num>
  <w:num w:numId="19">
    <w:abstractNumId w:val="23"/>
  </w:num>
  <w:num w:numId="20">
    <w:abstractNumId w:val="13"/>
  </w:num>
  <w:num w:numId="21">
    <w:abstractNumId w:val="22"/>
  </w:num>
  <w:num w:numId="22">
    <w:abstractNumId w:val="15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AF4"/>
    <w:rsid w:val="002C26E2"/>
    <w:rsid w:val="00380C92"/>
    <w:rsid w:val="00403305"/>
    <w:rsid w:val="0044212F"/>
    <w:rsid w:val="00871906"/>
    <w:rsid w:val="009F4EA8"/>
    <w:rsid w:val="00B174C7"/>
    <w:rsid w:val="00BA7AF4"/>
    <w:rsid w:val="00D873E3"/>
    <w:rsid w:val="00E26192"/>
    <w:rsid w:val="00E5086C"/>
    <w:rsid w:val="00E53489"/>
    <w:rsid w:val="00FD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ACE7"/>
  <w15:docId w15:val="{5BDEB58D-EEF8-4ECD-AAFD-E4DD62D1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2F"/>
  </w:style>
  <w:style w:type="paragraph" w:styleId="1">
    <w:name w:val="heading 1"/>
    <w:basedOn w:val="a"/>
    <w:link w:val="10"/>
    <w:uiPriority w:val="9"/>
    <w:qFormat/>
    <w:rsid w:val="00BA7AF4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A7AF4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7AF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BA7AF4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A7AF4"/>
    <w:pPr>
      <w:spacing w:before="150" w:after="15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A7AF4"/>
    <w:pPr>
      <w:spacing w:before="150" w:after="15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AF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AF4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7AF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7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7AF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7AF4"/>
  </w:style>
  <w:style w:type="character" w:styleId="a3">
    <w:name w:val="Hyperlink"/>
    <w:basedOn w:val="a0"/>
    <w:uiPriority w:val="99"/>
    <w:semiHidden/>
    <w:unhideWhenUsed/>
    <w:rsid w:val="00BA7AF4"/>
    <w:rPr>
      <w:strike w:val="0"/>
      <w:dstrike w:val="0"/>
      <w:color w:val="2C79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A7AF4"/>
    <w:rPr>
      <w:strike w:val="0"/>
      <w:dstrike w:val="0"/>
      <w:color w:val="2C79B3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A7AF4"/>
    <w:pPr>
      <w:pBdr>
        <w:left w:val="single" w:sz="36" w:space="11" w:color="CCCCCC"/>
      </w:pBdr>
      <w:shd w:val="clear" w:color="auto" w:fill="FF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AF4"/>
    <w:rPr>
      <w:rFonts w:ascii="Courier New" w:eastAsia="Times New Roman" w:hAnsi="Courier New" w:cs="Courier New"/>
      <w:sz w:val="24"/>
      <w:szCs w:val="24"/>
      <w:shd w:val="clear" w:color="auto" w:fill="FFFFCC"/>
      <w:lang w:eastAsia="ru-RU"/>
    </w:rPr>
  </w:style>
  <w:style w:type="character" w:styleId="a5">
    <w:name w:val="Strong"/>
    <w:basedOn w:val="a0"/>
    <w:uiPriority w:val="22"/>
    <w:qFormat/>
    <w:rsid w:val="00BA7AF4"/>
    <w:rPr>
      <w:b/>
      <w:bCs/>
    </w:rPr>
  </w:style>
  <w:style w:type="paragraph" w:styleId="a6">
    <w:name w:val="Normal (Web)"/>
    <w:basedOn w:val="a"/>
    <w:uiPriority w:val="99"/>
    <w:unhideWhenUsed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BA7AF4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"/>
    <w:rsid w:val="00BA7AF4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BA7AF4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BA7AF4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BA7AF4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BA7AF4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"/>
    <w:rsid w:val="00BA7AF4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"/>
    <w:rsid w:val="00BA7AF4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"/>
    <w:rsid w:val="00BA7AF4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BA7AF4"/>
    <w:pPr>
      <w:spacing w:after="0" w:line="240" w:lineRule="auto"/>
    </w:pPr>
    <w:rPr>
      <w:rFonts w:ascii="Times New Roman" w:eastAsia="Times New Roman" w:hAnsi="Times New Roman" w:cs="Times New Roman"/>
      <w:color w:val="2C79B3"/>
      <w:sz w:val="48"/>
      <w:szCs w:val="48"/>
      <w:lang w:eastAsia="ru-RU"/>
    </w:rPr>
  </w:style>
  <w:style w:type="paragraph" w:customStyle="1" w:styleId="moduletable">
    <w:name w:val="moduletabl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stread">
    <w:name w:val="mostread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BA7AF4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BA7AF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BA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BA7AF4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"/>
    <w:rsid w:val="00BA7AF4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highlight">
    <w:name w:val="highlight"/>
    <w:basedOn w:val="a"/>
    <w:rsid w:val="00BA7AF4"/>
    <w:pPr>
      <w:shd w:val="clear" w:color="auto" w:fill="FFFFCC"/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BA7AF4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"/>
    <w:rsid w:val="00BA7AF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BA7AF4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">
    <w:name w:val="rokbox-right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">
    <w:name w:val="rokbox-center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BA7AF4"/>
  </w:style>
  <w:style w:type="character" w:customStyle="1" w:styleId="close">
    <w:name w:val="close"/>
    <w:basedOn w:val="a0"/>
    <w:rsid w:val="00BA7AF4"/>
  </w:style>
  <w:style w:type="character" w:customStyle="1" w:styleId="author">
    <w:name w:val="author"/>
    <w:basedOn w:val="a0"/>
    <w:rsid w:val="00BA7AF4"/>
  </w:style>
  <w:style w:type="paragraph" w:customStyle="1" w:styleId="image1">
    <w:name w:val="image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"/>
    <w:rsid w:val="00BA7AF4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"/>
    <w:rsid w:val="00BA7AF4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character" w:customStyle="1" w:styleId="open1">
    <w:name w:val="open1"/>
    <w:basedOn w:val="a0"/>
    <w:rsid w:val="00BA7AF4"/>
  </w:style>
  <w:style w:type="character" w:customStyle="1" w:styleId="close1">
    <w:name w:val="close1"/>
    <w:basedOn w:val="a0"/>
    <w:rsid w:val="00BA7AF4"/>
  </w:style>
  <w:style w:type="character" w:customStyle="1" w:styleId="author1">
    <w:name w:val="author1"/>
    <w:basedOn w:val="a0"/>
    <w:rsid w:val="00BA7AF4"/>
    <w:rPr>
      <w:b/>
      <w:bCs/>
      <w:vanish w:val="0"/>
      <w:webHidden w:val="0"/>
      <w:specVanish w:val="0"/>
    </w:rPr>
  </w:style>
  <w:style w:type="character" w:customStyle="1" w:styleId="author2">
    <w:name w:val="author2"/>
    <w:basedOn w:val="a0"/>
    <w:rsid w:val="00BA7AF4"/>
    <w:rPr>
      <w:b/>
      <w:bCs/>
    </w:rPr>
  </w:style>
  <w:style w:type="character" w:customStyle="1" w:styleId="author3">
    <w:name w:val="author3"/>
    <w:basedOn w:val="a0"/>
    <w:rsid w:val="00BA7AF4"/>
    <w:rPr>
      <w:b/>
      <w:bCs/>
    </w:rPr>
  </w:style>
  <w:style w:type="character" w:customStyle="1" w:styleId="author4">
    <w:name w:val="author4"/>
    <w:basedOn w:val="a0"/>
    <w:rsid w:val="00BA7AF4"/>
    <w:rPr>
      <w:b/>
      <w:bCs/>
    </w:rPr>
  </w:style>
  <w:style w:type="character" w:customStyle="1" w:styleId="author5">
    <w:name w:val="author5"/>
    <w:basedOn w:val="a0"/>
    <w:rsid w:val="00BA7AF4"/>
    <w:rPr>
      <w:b/>
      <w:bCs/>
    </w:rPr>
  </w:style>
  <w:style w:type="paragraph" w:customStyle="1" w:styleId="clr1">
    <w:name w:val="clr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1">
    <w:name w:val="rokbox-right1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1">
    <w:name w:val="rokbox-center1"/>
    <w:basedOn w:val="a"/>
    <w:rsid w:val="00BA7AF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2">
    <w:name w:val="rokbox-right2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2">
    <w:name w:val="rokbox-center2"/>
    <w:basedOn w:val="a"/>
    <w:rsid w:val="00BA7AF4"/>
    <w:pPr>
      <w:shd w:val="clear" w:color="auto" w:fill="FFFFFF"/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3">
    <w:name w:val="rokbox-right3"/>
    <w:basedOn w:val="a"/>
    <w:rsid w:val="00BA7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3">
    <w:name w:val="rokbox-center3"/>
    <w:basedOn w:val="a"/>
    <w:rsid w:val="00BA7AF4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A7AF4"/>
    <w:rPr>
      <w:i/>
      <w:iCs/>
    </w:rPr>
  </w:style>
  <w:style w:type="paragraph" w:styleId="a8">
    <w:name w:val="header"/>
    <w:basedOn w:val="a"/>
    <w:link w:val="a9"/>
    <w:uiPriority w:val="99"/>
    <w:unhideWhenUsed/>
    <w:rsid w:val="00BA7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7AF4"/>
  </w:style>
  <w:style w:type="paragraph" w:styleId="aa">
    <w:name w:val="footer"/>
    <w:basedOn w:val="a"/>
    <w:link w:val="ab"/>
    <w:uiPriority w:val="99"/>
    <w:unhideWhenUsed/>
    <w:rsid w:val="00BA7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7AF4"/>
  </w:style>
  <w:style w:type="paragraph" w:styleId="ac">
    <w:name w:val="Title"/>
    <w:basedOn w:val="a"/>
    <w:next w:val="a"/>
    <w:link w:val="ad"/>
    <w:uiPriority w:val="10"/>
    <w:qFormat/>
    <w:rsid w:val="00BA7A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BA7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E5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h.tom.ru/index.php/2010-03-23-17-19-26/47-2010-03-23-17-01-35/109-2010-03-23-17-05-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5135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RePack by Diakov</cp:lastModifiedBy>
  <cp:revision>5</cp:revision>
  <cp:lastPrinted>2023-05-02T11:57:00Z</cp:lastPrinted>
  <dcterms:created xsi:type="dcterms:W3CDTF">2013-02-08T19:21:00Z</dcterms:created>
  <dcterms:modified xsi:type="dcterms:W3CDTF">2023-05-02T11:59:00Z</dcterms:modified>
</cp:coreProperties>
</file>